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69681" w14:textId="77777777" w:rsidR="008848AB" w:rsidRDefault="008848AB" w:rsidP="008848AB">
      <w:pPr>
        <w:pStyle w:val="1"/>
      </w:pPr>
      <w:bookmarkStart w:id="0" w:name="_Toc18679"/>
      <w:r>
        <w:rPr>
          <w:rFonts w:hint="eastAsia"/>
        </w:rPr>
        <w:t>湖北</w:t>
      </w:r>
      <w:r>
        <w:t>大学高等学历继续教育</w:t>
      </w:r>
      <w:r>
        <w:rPr>
          <w:rFonts w:hint="eastAsia"/>
        </w:rPr>
        <w:t>新生学籍注册工作流程</w:t>
      </w:r>
      <w:bookmarkEnd w:id="0"/>
    </w:p>
    <w:p w14:paraId="6C08BA90" w14:textId="77777777" w:rsidR="008848AB" w:rsidRDefault="008848AB" w:rsidP="008848AB">
      <w:pPr>
        <w:spacing w:line="240" w:lineRule="exact"/>
        <w:ind w:firstLine="480"/>
        <w:rPr>
          <w:rFonts w:ascii="宋体" w:hAnsi="宋体" w:cs="宋体"/>
        </w:rPr>
      </w:pPr>
    </w:p>
    <w:p w14:paraId="25EA0F24" w14:textId="77777777" w:rsidR="008848AB" w:rsidRDefault="008848AB" w:rsidP="008848AB">
      <w:pPr>
        <w:ind w:firstLine="480"/>
      </w:pPr>
      <w:r>
        <w:rPr>
          <w:rFonts w:hint="eastAsia"/>
        </w:rPr>
        <w:t>新生学籍注册工作，通常</w:t>
      </w:r>
      <w:r>
        <w:t>在每年</w:t>
      </w:r>
      <w:r>
        <w:rPr>
          <w:rFonts w:hint="eastAsia"/>
        </w:rPr>
        <w:t>3</w:t>
      </w:r>
      <w:r>
        <w:rPr>
          <w:rFonts w:hint="eastAsia"/>
        </w:rPr>
        <w:t>月</w:t>
      </w:r>
      <w:r>
        <w:t>份进行，其</w:t>
      </w:r>
      <w:r>
        <w:rPr>
          <w:rFonts w:hint="eastAsia"/>
        </w:rPr>
        <w:t>基本工作流程如下图：</w:t>
      </w:r>
    </w:p>
    <w:p w14:paraId="1F53900D" w14:textId="77777777" w:rsidR="008848AB" w:rsidRDefault="008848AB" w:rsidP="008848AB">
      <w:pPr>
        <w:spacing w:line="240" w:lineRule="exact"/>
        <w:ind w:firstLine="480"/>
        <w:rPr>
          <w:rFonts w:ascii="仿宋" w:eastAsia="仿宋" w:hAnsi="仿宋" w:cs="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8848AB" w14:paraId="59E7C6CE" w14:textId="77777777" w:rsidTr="00EC634D">
        <w:trPr>
          <w:trHeight w:val="816"/>
          <w:jc w:val="center"/>
        </w:trPr>
        <w:tc>
          <w:tcPr>
            <w:tcW w:w="8222" w:type="dxa"/>
            <w:vAlign w:val="center"/>
          </w:tcPr>
          <w:p w14:paraId="63CA107F" w14:textId="77777777" w:rsidR="008848AB" w:rsidRDefault="008848AB" w:rsidP="00EC634D">
            <w:pPr>
              <w:spacing w:line="440" w:lineRule="exact"/>
              <w:ind w:firstLineChars="0" w:firstLine="0"/>
              <w:jc w:val="center"/>
              <w:rPr>
                <w:rFonts w:ascii="仿宋" w:eastAsia="仿宋" w:hAnsi="仿宋"/>
              </w:rPr>
            </w:pPr>
            <w:r>
              <w:rPr>
                <w:rFonts w:ascii="仿宋" w:eastAsia="仿宋" w:hAnsi="仿宋" w:hint="eastAsia"/>
              </w:rPr>
              <w:t>录取完成后，学院招办上传录取数据至学籍</w:t>
            </w:r>
            <w:r>
              <w:rPr>
                <w:rFonts w:ascii="仿宋" w:eastAsia="仿宋" w:hAnsi="仿宋"/>
              </w:rPr>
              <w:t>管理系统</w:t>
            </w:r>
          </w:p>
        </w:tc>
      </w:tr>
    </w:tbl>
    <w:p w14:paraId="2BC2B18B" w14:textId="77777777" w:rsidR="008848AB" w:rsidRDefault="008848AB" w:rsidP="008848AB">
      <w:pPr>
        <w:spacing w:line="440" w:lineRule="exact"/>
        <w:ind w:firstLineChars="0" w:firstLine="0"/>
        <w:rPr>
          <w:rFonts w:ascii="仿宋" w:eastAsia="仿宋" w:hAnsi="仿宋" w:cs="宋体"/>
          <w:color w:val="000000"/>
        </w:rPr>
      </w:pPr>
      <w:r>
        <w:rPr>
          <w:rFonts w:ascii="仿宋" w:eastAsia="仿宋" w:hAnsi="仿宋" w:cs="宋体"/>
          <w:noProof/>
        </w:rPr>
        <mc:AlternateContent>
          <mc:Choice Requires="wps">
            <w:drawing>
              <wp:anchor distT="0" distB="0" distL="114300" distR="114300" simplePos="0" relativeHeight="251660288" behindDoc="0" locked="0" layoutInCell="1" allowOverlap="1" wp14:anchorId="33446F1B" wp14:editId="63671D99">
                <wp:simplePos x="0" y="0"/>
                <wp:positionH relativeFrom="column">
                  <wp:posOffset>2574290</wp:posOffset>
                </wp:positionH>
                <wp:positionV relativeFrom="paragraph">
                  <wp:posOffset>12065</wp:posOffset>
                </wp:positionV>
                <wp:extent cx="635" cy="288290"/>
                <wp:effectExtent l="37465" t="0" r="38100" b="1270"/>
                <wp:wrapNone/>
                <wp:docPr id="126" name="直接箭头连接符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8005"/>
                        </a:xfrm>
                        <a:prstGeom prst="straightConnector1">
                          <a:avLst/>
                        </a:prstGeom>
                        <a:noFill/>
                        <a:ln w="9525" cmpd="sng">
                          <a:solidFill>
                            <a:srgbClr val="000000"/>
                          </a:solidFill>
                          <a:round/>
                          <a:tailEnd type="triangle" w="med" len="med"/>
                        </a:ln>
                        <a:effectLst/>
                      </wps:spPr>
                      <wps:bodyPr/>
                    </wps:wsp>
                  </a:graphicData>
                </a:graphic>
              </wp:anchor>
            </w:drawing>
          </mc:Choice>
          <mc:Fallback>
            <w:pict>
              <v:shapetype w14:anchorId="00098764" id="_x0000_t32" coordsize="21600,21600" o:spt="32" o:oned="t" path="m,l21600,21600e" filled="f">
                <v:path arrowok="t" fillok="f" o:connecttype="none"/>
                <o:lock v:ext="edit" shapetype="t"/>
              </v:shapetype>
              <v:shape id="直接箭头连接符 126" o:spid="_x0000_s1026" type="#_x0000_t32" style="position:absolute;left:0;text-align:left;margin-left:202.7pt;margin-top:.95pt;width:.05pt;height:2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">
                <v:stroke endarrow="b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8848AB" w14:paraId="18AC1DDB" w14:textId="77777777" w:rsidTr="00EC634D">
        <w:trPr>
          <w:trHeight w:val="832"/>
          <w:jc w:val="center"/>
        </w:trPr>
        <w:tc>
          <w:tcPr>
            <w:tcW w:w="8222" w:type="dxa"/>
            <w:vAlign w:val="center"/>
          </w:tcPr>
          <w:p w14:paraId="6721D9C4" w14:textId="77777777" w:rsidR="008848AB" w:rsidRDefault="008848AB" w:rsidP="00EC634D">
            <w:pPr>
              <w:spacing w:line="440" w:lineRule="exact"/>
              <w:ind w:firstLineChars="0" w:firstLine="0"/>
              <w:jc w:val="center"/>
              <w:rPr>
                <w:rFonts w:ascii="仿宋" w:eastAsia="仿宋" w:hAnsi="仿宋"/>
              </w:rPr>
            </w:pPr>
            <w:r>
              <w:rPr>
                <w:rFonts w:ascii="仿宋" w:eastAsia="仿宋" w:hAnsi="仿宋" w:hint="eastAsia"/>
              </w:rPr>
              <w:t>站点登录学籍</w:t>
            </w:r>
            <w:r>
              <w:rPr>
                <w:rFonts w:ascii="仿宋" w:eastAsia="仿宋" w:hAnsi="仿宋"/>
              </w:rPr>
              <w:t>管理系统</w:t>
            </w:r>
            <w:r>
              <w:rPr>
                <w:rFonts w:ascii="仿宋" w:eastAsia="仿宋" w:hAnsi="仿宋" w:hint="eastAsia"/>
              </w:rPr>
              <w:t>查看录取数据，根据需要提交学籍异动申请</w:t>
            </w:r>
          </w:p>
        </w:tc>
      </w:tr>
    </w:tbl>
    <w:p w14:paraId="1E021262" w14:textId="77777777" w:rsidR="008848AB" w:rsidRDefault="008848AB" w:rsidP="008848AB">
      <w:pPr>
        <w:spacing w:line="440" w:lineRule="exact"/>
        <w:ind w:firstLineChars="0" w:firstLine="0"/>
        <w:rPr>
          <w:rFonts w:ascii="仿宋" w:eastAsia="仿宋" w:hAnsi="仿宋"/>
        </w:rPr>
      </w:pPr>
      <w:r>
        <w:rPr>
          <w:rFonts w:ascii="仿宋" w:eastAsia="仿宋" w:hAnsi="仿宋"/>
          <w:noProof/>
        </w:rPr>
        <mc:AlternateContent>
          <mc:Choice Requires="wps">
            <w:drawing>
              <wp:anchor distT="0" distB="0" distL="114300" distR="114300" simplePos="0" relativeHeight="251661312" behindDoc="0" locked="0" layoutInCell="1" allowOverlap="1" wp14:anchorId="05E758AB" wp14:editId="174142AF">
                <wp:simplePos x="0" y="0"/>
                <wp:positionH relativeFrom="column">
                  <wp:posOffset>2574290</wp:posOffset>
                </wp:positionH>
                <wp:positionV relativeFrom="paragraph">
                  <wp:posOffset>0</wp:posOffset>
                </wp:positionV>
                <wp:extent cx="635" cy="288290"/>
                <wp:effectExtent l="37465" t="0" r="38100" b="1270"/>
                <wp:wrapNone/>
                <wp:docPr id="130" name="直接箭头连接符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8005"/>
                        </a:xfrm>
                        <a:prstGeom prst="straightConnector1">
                          <a:avLst/>
                        </a:prstGeom>
                        <a:noFill/>
                        <a:ln w="9525" cmpd="sng">
                          <a:solidFill>
                            <a:srgbClr val="000000"/>
                          </a:solidFill>
                          <a:round/>
                          <a:tailEnd type="triangle" w="med" len="med"/>
                        </a:ln>
                        <a:effectLst/>
                      </wps:spPr>
                      <wps:bodyPr/>
                    </wps:wsp>
                  </a:graphicData>
                </a:graphic>
              </wp:anchor>
            </w:drawing>
          </mc:Choice>
          <mc:Fallback>
            <w:pict>
              <v:shape w14:anchorId="4ADA29DF" id="直接箭头连接符 130" o:spid="_x0000_s1026" type="#_x0000_t32" style="position:absolute;left:0;text-align:left;margin-left:202.7pt;margin-top:0;width:.05pt;height:22.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">
                <v:stroke endarrow="b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8848AB" w14:paraId="0B79349A" w14:textId="77777777" w:rsidTr="00EC634D">
        <w:trPr>
          <w:trHeight w:val="794"/>
          <w:jc w:val="center"/>
        </w:trPr>
        <w:tc>
          <w:tcPr>
            <w:tcW w:w="8222" w:type="dxa"/>
            <w:vAlign w:val="center"/>
          </w:tcPr>
          <w:p w14:paraId="5087F971" w14:textId="77777777" w:rsidR="008848AB" w:rsidRDefault="008848AB" w:rsidP="00EC634D">
            <w:pPr>
              <w:spacing w:line="440" w:lineRule="exact"/>
              <w:ind w:firstLineChars="0" w:firstLine="0"/>
              <w:jc w:val="center"/>
              <w:rPr>
                <w:rFonts w:ascii="仿宋" w:eastAsia="仿宋" w:hAnsi="仿宋" w:cs="宋体"/>
                <w:bCs/>
                <w:color w:val="000000"/>
              </w:rPr>
            </w:pPr>
            <w:r>
              <w:rPr>
                <w:rFonts w:ascii="仿宋" w:eastAsia="仿宋" w:hAnsi="仿宋" w:hint="eastAsia"/>
              </w:rPr>
              <w:t>学籍办审核学籍异动申请，给出新生学号</w:t>
            </w:r>
          </w:p>
        </w:tc>
      </w:tr>
    </w:tbl>
    <w:p w14:paraId="43E3B589" w14:textId="77777777" w:rsidR="008848AB" w:rsidRDefault="008848AB" w:rsidP="008848AB">
      <w:pPr>
        <w:spacing w:line="440" w:lineRule="exact"/>
        <w:ind w:firstLineChars="0" w:firstLine="0"/>
        <w:rPr>
          <w:rFonts w:ascii="仿宋" w:eastAsia="仿宋" w:hAnsi="仿宋" w:cs="宋体"/>
        </w:rPr>
      </w:pPr>
      <w:r>
        <w:rPr>
          <w:rFonts w:ascii="仿宋" w:eastAsia="仿宋" w:hAnsi="仿宋" w:cs="宋体"/>
          <w:noProof/>
        </w:rPr>
        <mc:AlternateContent>
          <mc:Choice Requires="wps">
            <w:drawing>
              <wp:anchor distT="0" distB="0" distL="114300" distR="114300" simplePos="0" relativeHeight="251662336" behindDoc="0" locked="0" layoutInCell="1" allowOverlap="1" wp14:anchorId="3DA7EDA5" wp14:editId="6E54A403">
                <wp:simplePos x="0" y="0"/>
                <wp:positionH relativeFrom="column">
                  <wp:posOffset>2574290</wp:posOffset>
                </wp:positionH>
                <wp:positionV relativeFrom="paragraph">
                  <wp:posOffset>2540</wp:posOffset>
                </wp:positionV>
                <wp:extent cx="635" cy="288290"/>
                <wp:effectExtent l="37465" t="0" r="38100" b="1270"/>
                <wp:wrapNone/>
                <wp:docPr id="127" name="直接箭头连接符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8005"/>
                        </a:xfrm>
                        <a:prstGeom prst="straightConnector1">
                          <a:avLst/>
                        </a:prstGeom>
                        <a:noFill/>
                        <a:ln w="9525" cmpd="sng">
                          <a:solidFill>
                            <a:srgbClr val="000000"/>
                          </a:solidFill>
                          <a:round/>
                          <a:tailEnd type="triangle" w="med" len="med"/>
                        </a:ln>
                        <a:effectLst/>
                      </wps:spPr>
                      <wps:bodyPr/>
                    </wps:wsp>
                  </a:graphicData>
                </a:graphic>
              </wp:anchor>
            </w:drawing>
          </mc:Choice>
          <mc:Fallback>
            <w:pict>
              <v:shape w14:anchorId="1C6ACE4A" id="直接箭头连接符 127" o:spid="_x0000_s1026" type="#_x0000_t32" style="position:absolute;left:0;text-align:left;margin-left:202.7pt;margin-top:.2pt;width:.05pt;height:22.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">
                <v:stroke endarrow="b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8848AB" w14:paraId="61DAB7E9" w14:textId="77777777" w:rsidTr="00EC634D">
        <w:trPr>
          <w:trHeight w:val="816"/>
          <w:jc w:val="center"/>
        </w:trPr>
        <w:tc>
          <w:tcPr>
            <w:tcW w:w="8222" w:type="dxa"/>
            <w:vAlign w:val="center"/>
          </w:tcPr>
          <w:p w14:paraId="11B82E73" w14:textId="77777777" w:rsidR="008848AB" w:rsidRDefault="008848AB" w:rsidP="00EC634D">
            <w:pPr>
              <w:spacing w:line="440" w:lineRule="exact"/>
              <w:ind w:firstLineChars="0" w:firstLine="0"/>
              <w:jc w:val="center"/>
              <w:rPr>
                <w:rFonts w:ascii="仿宋" w:eastAsia="仿宋" w:hAnsi="仿宋"/>
              </w:rPr>
            </w:pPr>
            <w:r>
              <w:rPr>
                <w:rFonts w:ascii="仿宋" w:eastAsia="仿宋" w:hAnsi="仿宋" w:hint="eastAsia"/>
              </w:rPr>
              <w:t>站点登录学籍管理</w:t>
            </w:r>
            <w:r>
              <w:rPr>
                <w:rFonts w:ascii="仿宋" w:eastAsia="仿宋" w:hAnsi="仿宋"/>
              </w:rPr>
              <w:t>系统</w:t>
            </w:r>
            <w:r>
              <w:rPr>
                <w:rFonts w:ascii="仿宋" w:eastAsia="仿宋" w:hAnsi="仿宋" w:hint="eastAsia"/>
              </w:rPr>
              <w:t>打印</w:t>
            </w:r>
            <w:r>
              <w:rPr>
                <w:rFonts w:ascii="仿宋" w:eastAsia="仿宋" w:hAnsi="仿宋"/>
              </w:rPr>
              <w:t>《新生入学登记表》</w:t>
            </w:r>
            <w:r>
              <w:rPr>
                <w:rFonts w:ascii="仿宋" w:eastAsia="仿宋" w:hAnsi="仿宋" w:hint="eastAsia"/>
              </w:rPr>
              <w:t>并发给学生填写完成</w:t>
            </w:r>
          </w:p>
        </w:tc>
      </w:tr>
    </w:tbl>
    <w:p w14:paraId="1ECE4016" w14:textId="77777777" w:rsidR="008848AB" w:rsidRDefault="008848AB" w:rsidP="008848AB">
      <w:pPr>
        <w:spacing w:line="440" w:lineRule="exact"/>
        <w:ind w:firstLineChars="0" w:firstLine="0"/>
        <w:rPr>
          <w:rFonts w:ascii="仿宋" w:eastAsia="仿宋" w:hAnsi="仿宋" w:cs="宋体"/>
          <w:color w:val="000000"/>
        </w:rPr>
      </w:pPr>
      <w:r>
        <w:rPr>
          <w:rFonts w:ascii="仿宋" w:eastAsia="仿宋" w:hAnsi="仿宋" w:cs="宋体"/>
          <w:noProof/>
        </w:rPr>
        <mc:AlternateContent>
          <mc:Choice Requires="wps">
            <w:drawing>
              <wp:anchor distT="0" distB="0" distL="114300" distR="114300" simplePos="0" relativeHeight="251663360" behindDoc="0" locked="0" layoutInCell="1" allowOverlap="1" wp14:anchorId="4024F576" wp14:editId="64E978C5">
                <wp:simplePos x="0" y="0"/>
                <wp:positionH relativeFrom="column">
                  <wp:posOffset>2574290</wp:posOffset>
                </wp:positionH>
                <wp:positionV relativeFrom="paragraph">
                  <wp:posOffset>12065</wp:posOffset>
                </wp:positionV>
                <wp:extent cx="635" cy="288290"/>
                <wp:effectExtent l="37465" t="0" r="38100" b="1270"/>
                <wp:wrapNone/>
                <wp:docPr id="131" name="直接箭头连接符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8005"/>
                        </a:xfrm>
                        <a:prstGeom prst="straightConnector1">
                          <a:avLst/>
                        </a:prstGeom>
                        <a:noFill/>
                        <a:ln w="9525" cmpd="sng">
                          <a:solidFill>
                            <a:srgbClr val="000000"/>
                          </a:solidFill>
                          <a:round/>
                          <a:tailEnd type="triangle" w="med" len="med"/>
                        </a:ln>
                        <a:effectLst/>
                      </wps:spPr>
                      <wps:bodyPr/>
                    </wps:wsp>
                  </a:graphicData>
                </a:graphic>
              </wp:anchor>
            </w:drawing>
          </mc:Choice>
          <mc:Fallback>
            <w:pict>
              <v:shape w14:anchorId="6CC9BA45" id="直接箭头连接符 131" o:spid="_x0000_s1026" type="#_x0000_t32" style="position:absolute;left:0;text-align:left;margin-left:202.7pt;margin-top:.95pt;width:.05pt;height:22.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">
                <v:stroke endarrow="b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8848AB" w14:paraId="065A405D" w14:textId="77777777" w:rsidTr="00EC634D">
        <w:trPr>
          <w:trHeight w:val="832"/>
          <w:jc w:val="center"/>
        </w:trPr>
        <w:tc>
          <w:tcPr>
            <w:tcW w:w="8222" w:type="dxa"/>
            <w:vAlign w:val="center"/>
          </w:tcPr>
          <w:p w14:paraId="697D48AF" w14:textId="77777777" w:rsidR="008848AB" w:rsidRDefault="008848AB" w:rsidP="00EC634D">
            <w:pPr>
              <w:spacing w:line="440" w:lineRule="exact"/>
              <w:ind w:firstLineChars="0" w:firstLine="0"/>
              <w:jc w:val="center"/>
              <w:rPr>
                <w:rFonts w:ascii="仿宋" w:eastAsia="仿宋" w:hAnsi="仿宋"/>
              </w:rPr>
            </w:pPr>
            <w:r>
              <w:rPr>
                <w:rFonts w:ascii="仿宋" w:eastAsia="仿宋" w:hAnsi="仿宋"/>
              </w:rPr>
              <w:t>提交入学材料</w:t>
            </w:r>
          </w:p>
        </w:tc>
      </w:tr>
    </w:tbl>
    <w:p w14:paraId="4F63DAA5" w14:textId="77777777" w:rsidR="008848AB" w:rsidRDefault="008848AB" w:rsidP="008848AB">
      <w:pPr>
        <w:spacing w:line="440" w:lineRule="exact"/>
        <w:ind w:firstLineChars="0" w:firstLine="0"/>
        <w:rPr>
          <w:rFonts w:ascii="仿宋" w:eastAsia="仿宋" w:hAnsi="仿宋"/>
        </w:rPr>
      </w:pPr>
      <w:r>
        <w:rPr>
          <w:rFonts w:ascii="仿宋" w:eastAsia="仿宋" w:hAnsi="仿宋"/>
          <w:noProof/>
        </w:rPr>
        <mc:AlternateContent>
          <mc:Choice Requires="wps">
            <w:drawing>
              <wp:anchor distT="0" distB="0" distL="114300" distR="114300" simplePos="0" relativeHeight="251664384" behindDoc="0" locked="0" layoutInCell="1" allowOverlap="1" wp14:anchorId="6BCB13A7" wp14:editId="68BDD1B2">
                <wp:simplePos x="0" y="0"/>
                <wp:positionH relativeFrom="column">
                  <wp:posOffset>2574290</wp:posOffset>
                </wp:positionH>
                <wp:positionV relativeFrom="paragraph">
                  <wp:posOffset>0</wp:posOffset>
                </wp:positionV>
                <wp:extent cx="635" cy="288290"/>
                <wp:effectExtent l="37465" t="0" r="38100" b="1270"/>
                <wp:wrapNone/>
                <wp:docPr id="129" name="直接箭头连接符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8005"/>
                        </a:xfrm>
                        <a:prstGeom prst="straightConnector1">
                          <a:avLst/>
                        </a:prstGeom>
                        <a:noFill/>
                        <a:ln w="9525" cmpd="sng">
                          <a:solidFill>
                            <a:srgbClr val="000000"/>
                          </a:solidFill>
                          <a:round/>
                          <a:tailEnd type="triangle" w="med" len="med"/>
                        </a:ln>
                        <a:effectLst/>
                      </wps:spPr>
                      <wps:bodyPr/>
                    </wps:wsp>
                  </a:graphicData>
                </a:graphic>
              </wp:anchor>
            </w:drawing>
          </mc:Choice>
          <mc:Fallback>
            <w:pict>
              <v:shape w14:anchorId="1B1248A7" id="直接箭头连接符 129" o:spid="_x0000_s1026" type="#_x0000_t32" style="position:absolute;left:0;text-align:left;margin-left:202.7pt;margin-top:0;width:.05pt;height:22.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">
                <v:stroke endarrow="b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8848AB" w14:paraId="3E65E20E" w14:textId="77777777" w:rsidTr="00EC634D">
        <w:trPr>
          <w:trHeight w:val="796"/>
          <w:jc w:val="center"/>
        </w:trPr>
        <w:tc>
          <w:tcPr>
            <w:tcW w:w="8222" w:type="dxa"/>
            <w:vAlign w:val="center"/>
          </w:tcPr>
          <w:p w14:paraId="44C7C1E2" w14:textId="77777777" w:rsidR="008848AB" w:rsidRDefault="008848AB" w:rsidP="00EC634D">
            <w:pPr>
              <w:spacing w:line="440" w:lineRule="exact"/>
              <w:ind w:firstLineChars="0" w:firstLine="0"/>
              <w:jc w:val="center"/>
              <w:rPr>
                <w:rFonts w:ascii="仿宋" w:eastAsia="仿宋" w:hAnsi="仿宋"/>
              </w:rPr>
            </w:pPr>
            <w:r>
              <w:rPr>
                <w:rFonts w:ascii="仿宋" w:eastAsia="仿宋" w:hAnsi="仿宋" w:hint="eastAsia"/>
              </w:rPr>
              <w:t>缴纳学费</w:t>
            </w:r>
          </w:p>
        </w:tc>
      </w:tr>
    </w:tbl>
    <w:p w14:paraId="659DFC97" w14:textId="77777777" w:rsidR="008848AB" w:rsidRDefault="008848AB" w:rsidP="008848AB">
      <w:pPr>
        <w:spacing w:line="440" w:lineRule="exact"/>
        <w:ind w:firstLineChars="0" w:firstLine="0"/>
        <w:rPr>
          <w:rFonts w:ascii="仿宋" w:eastAsia="仿宋" w:hAnsi="仿宋"/>
        </w:rPr>
      </w:pPr>
      <w:r>
        <w:rPr>
          <w:rFonts w:ascii="仿宋" w:eastAsia="仿宋" w:hAnsi="仿宋"/>
          <w:noProof/>
        </w:rPr>
        <mc:AlternateContent>
          <mc:Choice Requires="wps">
            <w:drawing>
              <wp:anchor distT="0" distB="0" distL="114300" distR="114300" simplePos="0" relativeHeight="251665408" behindDoc="0" locked="0" layoutInCell="1" allowOverlap="1" wp14:anchorId="55228662" wp14:editId="288A4CF2">
                <wp:simplePos x="0" y="0"/>
                <wp:positionH relativeFrom="column">
                  <wp:posOffset>2574290</wp:posOffset>
                </wp:positionH>
                <wp:positionV relativeFrom="paragraph">
                  <wp:posOffset>0</wp:posOffset>
                </wp:positionV>
                <wp:extent cx="635" cy="288290"/>
                <wp:effectExtent l="37465" t="0" r="38100" b="1270"/>
                <wp:wrapNone/>
                <wp:docPr id="128" name="直接箭头连接符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8005"/>
                        </a:xfrm>
                        <a:prstGeom prst="straightConnector1">
                          <a:avLst/>
                        </a:prstGeom>
                        <a:noFill/>
                        <a:ln w="9525" cmpd="sng">
                          <a:solidFill>
                            <a:srgbClr val="000000"/>
                          </a:solidFill>
                          <a:round/>
                          <a:tailEnd type="triangle" w="med" len="med"/>
                        </a:ln>
                        <a:effectLst/>
                      </wps:spPr>
                      <wps:bodyPr/>
                    </wps:wsp>
                  </a:graphicData>
                </a:graphic>
              </wp:anchor>
            </w:drawing>
          </mc:Choice>
          <mc:Fallback>
            <w:pict>
              <v:shape w14:anchorId="121B5C6C" id="直接箭头连接符 128" o:spid="_x0000_s1026" type="#_x0000_t32" style="position:absolute;left:0;text-align:left;margin-left:202.7pt;margin-top:0;width:.05pt;height:22.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">
                <v:stroke endarrow="b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8848AB" w14:paraId="2C547FCB" w14:textId="77777777" w:rsidTr="00EC634D">
        <w:trPr>
          <w:trHeight w:val="796"/>
          <w:jc w:val="center"/>
        </w:trPr>
        <w:tc>
          <w:tcPr>
            <w:tcW w:w="8222" w:type="dxa"/>
            <w:vAlign w:val="center"/>
          </w:tcPr>
          <w:p w14:paraId="78F00DF6" w14:textId="77777777" w:rsidR="008848AB" w:rsidRDefault="008848AB" w:rsidP="00EC634D">
            <w:pPr>
              <w:spacing w:line="440" w:lineRule="exact"/>
              <w:ind w:firstLineChars="0" w:firstLine="0"/>
              <w:jc w:val="center"/>
              <w:rPr>
                <w:rFonts w:ascii="仿宋" w:eastAsia="仿宋" w:hAnsi="仿宋"/>
              </w:rPr>
            </w:pPr>
            <w:r>
              <w:rPr>
                <w:rFonts w:ascii="仿宋" w:eastAsia="仿宋" w:hAnsi="仿宋" w:hint="eastAsia"/>
              </w:rPr>
              <w:t>学籍</w:t>
            </w:r>
            <w:r>
              <w:rPr>
                <w:rFonts w:ascii="仿宋" w:eastAsia="仿宋" w:hAnsi="仿宋"/>
              </w:rPr>
              <w:t>办将学籍注册信息上传教育部学信网，</w:t>
            </w:r>
            <w:r>
              <w:rPr>
                <w:rFonts w:ascii="仿宋" w:eastAsia="仿宋" w:hAnsi="仿宋" w:hint="eastAsia"/>
              </w:rPr>
              <w:t>完成学籍注册</w:t>
            </w:r>
          </w:p>
        </w:tc>
      </w:tr>
    </w:tbl>
    <w:p w14:paraId="40B7581A" w14:textId="77777777" w:rsidR="008848AB" w:rsidRDefault="008848AB" w:rsidP="008848AB">
      <w:pPr>
        <w:ind w:firstLine="480"/>
      </w:pPr>
      <w:r>
        <w:rPr>
          <w:rFonts w:hint="eastAsia"/>
        </w:rPr>
        <w:t>一、录取完成后，由学校招办上传录取数据至“高等</w:t>
      </w:r>
      <w:r>
        <w:t>学历继续教育综合管理平台学籍管理系统</w:t>
      </w:r>
      <w:r>
        <w:rPr>
          <w:rFonts w:hint="eastAsia"/>
        </w:rPr>
        <w:t>”（</w:t>
      </w:r>
      <w:r>
        <w:t>以下简称</w:t>
      </w:r>
      <w:r>
        <w:rPr>
          <w:rFonts w:hint="eastAsia"/>
        </w:rPr>
        <w:t>“</w:t>
      </w:r>
      <w:r>
        <w:t>学籍管理系统</w:t>
      </w:r>
      <w:r>
        <w:rPr>
          <w:rFonts w:hint="eastAsia"/>
        </w:rPr>
        <w:t>”</w:t>
      </w:r>
      <w:r>
        <w:t>）</w:t>
      </w:r>
      <w:r>
        <w:rPr>
          <w:rFonts w:hint="eastAsia"/>
        </w:rPr>
        <w:t>。</w:t>
      </w:r>
    </w:p>
    <w:p w14:paraId="54BBB09D" w14:textId="77777777" w:rsidR="008848AB" w:rsidRDefault="008848AB" w:rsidP="008848AB">
      <w:pPr>
        <w:ind w:firstLine="480"/>
      </w:pPr>
      <w:r>
        <w:rPr>
          <w:rFonts w:hint="eastAsia"/>
        </w:rPr>
        <w:t>二、站点登录</w:t>
      </w:r>
      <w:r>
        <w:t>学籍管理系统</w:t>
      </w:r>
      <w:r>
        <w:rPr>
          <w:rFonts w:hint="eastAsia"/>
        </w:rPr>
        <w:t>查看录取数据，并提交学籍异动申请（具体</w:t>
      </w:r>
      <w:r>
        <w:t>操作，按学籍异动管理实施细则规定办理</w:t>
      </w:r>
      <w:r>
        <w:rPr>
          <w:rFonts w:hint="eastAsia"/>
        </w:rPr>
        <w:t>）</w:t>
      </w:r>
      <w:r>
        <w:t>。</w:t>
      </w:r>
      <w:r>
        <w:rPr>
          <w:rFonts w:hint="eastAsia"/>
        </w:rPr>
        <w:t>对于无</w:t>
      </w:r>
      <w:r>
        <w:t>学籍异动需求的学生，可跳</w:t>
      </w:r>
      <w:r>
        <w:rPr>
          <w:rFonts w:hint="eastAsia"/>
        </w:rPr>
        <w:t>过</w:t>
      </w:r>
      <w:r>
        <w:t>此步骤。</w:t>
      </w:r>
    </w:p>
    <w:p w14:paraId="3F7368B4" w14:textId="77777777" w:rsidR="008848AB" w:rsidRDefault="008848AB" w:rsidP="008848AB">
      <w:pPr>
        <w:ind w:firstLine="480"/>
      </w:pPr>
      <w:r>
        <w:rPr>
          <w:rFonts w:hint="eastAsia"/>
        </w:rPr>
        <w:t>三、学籍办审核学籍异动申请并给出新生学号</w:t>
      </w:r>
      <w:r>
        <w:t>。</w:t>
      </w:r>
    </w:p>
    <w:p w14:paraId="498489EC" w14:textId="77777777" w:rsidR="008848AB" w:rsidRDefault="008848AB" w:rsidP="008848AB">
      <w:pPr>
        <w:ind w:firstLine="480"/>
      </w:pPr>
      <w:r>
        <w:rPr>
          <w:rFonts w:hint="eastAsia"/>
        </w:rPr>
        <w:t>四、站点登录</w:t>
      </w:r>
      <w:r>
        <w:t>学籍管理系统</w:t>
      </w:r>
      <w:r>
        <w:rPr>
          <w:rFonts w:hint="eastAsia"/>
        </w:rPr>
        <w:t>，打印</w:t>
      </w:r>
      <w:r>
        <w:t>《新生入学登记表》</w:t>
      </w:r>
      <w:r>
        <w:rPr>
          <w:rFonts w:hint="eastAsia"/>
        </w:rPr>
        <w:t>并发给学生填写。</w:t>
      </w:r>
    </w:p>
    <w:p w14:paraId="7CABF5FA" w14:textId="77777777" w:rsidR="008848AB" w:rsidRDefault="008848AB" w:rsidP="008848AB">
      <w:pPr>
        <w:ind w:firstLine="480"/>
      </w:pPr>
      <w:r>
        <w:rPr>
          <w:rFonts w:hint="eastAsia"/>
        </w:rPr>
        <w:t>（一）</w:t>
      </w:r>
      <w:r>
        <w:t>通知学生登录学籍管理系统</w:t>
      </w:r>
      <w:r>
        <w:rPr>
          <w:rFonts w:hint="eastAsia"/>
        </w:rPr>
        <w:t>，</w:t>
      </w:r>
      <w:r>
        <w:t>查看学籍信息是否准确，并补充个人基</w:t>
      </w:r>
      <w:r>
        <w:lastRenderedPageBreak/>
        <w:t>本信息，</w:t>
      </w:r>
      <w:r>
        <w:rPr>
          <w:rFonts w:hint="eastAsia"/>
        </w:rPr>
        <w:t>确保</w:t>
      </w:r>
      <w:r>
        <w:t>打印《新生入学登记表》时信息完整</w:t>
      </w:r>
      <w:r>
        <w:rPr>
          <w:rFonts w:hint="eastAsia"/>
        </w:rPr>
        <w:t>、</w:t>
      </w:r>
      <w:r>
        <w:t>准确</w:t>
      </w:r>
      <w:r>
        <w:rPr>
          <w:rFonts w:hint="eastAsia"/>
        </w:rPr>
        <w:t>。</w:t>
      </w:r>
    </w:p>
    <w:p w14:paraId="6C087074" w14:textId="77777777" w:rsidR="008848AB" w:rsidRDefault="008848AB" w:rsidP="008848AB">
      <w:pPr>
        <w:ind w:firstLine="480"/>
      </w:pPr>
      <w:r>
        <w:rPr>
          <w:rFonts w:hint="eastAsia"/>
        </w:rPr>
        <w:t>（二）完成</w:t>
      </w:r>
      <w:r>
        <w:t>《新生入学登记表》</w:t>
      </w:r>
      <w:r>
        <w:rPr>
          <w:rFonts w:hint="eastAsia"/>
        </w:rPr>
        <w:t>（</w:t>
      </w:r>
      <w:r>
        <w:t>附表</w:t>
      </w:r>
      <w:r>
        <w:t>1</w:t>
      </w:r>
      <w:r>
        <w:rPr>
          <w:rFonts w:hint="eastAsia"/>
        </w:rPr>
        <w:t>）</w:t>
      </w:r>
    </w:p>
    <w:p w14:paraId="1ACEFD11" w14:textId="77777777" w:rsidR="008848AB" w:rsidRDefault="008848AB" w:rsidP="008848AB">
      <w:pPr>
        <w:ind w:firstLine="480"/>
      </w:pPr>
      <w:r>
        <w:t>站点登录学籍管理系统，打印《新生入学登记表》</w:t>
      </w:r>
      <w:r>
        <w:t>2</w:t>
      </w:r>
      <w:r>
        <w:t>份，发给学生</w:t>
      </w:r>
      <w:r>
        <w:rPr>
          <w:rFonts w:hint="eastAsia"/>
        </w:rPr>
        <w:t>贴好照片、</w:t>
      </w:r>
      <w:r>
        <w:t>填写</w:t>
      </w:r>
      <w:r>
        <w:rPr>
          <w:rFonts w:hint="eastAsia"/>
        </w:rPr>
        <w:t>剩余空白</w:t>
      </w:r>
      <w:r>
        <w:t>部分并回收</w:t>
      </w:r>
      <w:r>
        <w:rPr>
          <w:rFonts w:hint="eastAsia"/>
        </w:rPr>
        <w:t>。具体打印流程如下：</w:t>
      </w:r>
    </w:p>
    <w:p w14:paraId="11CF3072" w14:textId="77777777" w:rsidR="008848AB" w:rsidRDefault="008848AB" w:rsidP="008848AB">
      <w:pPr>
        <w:ind w:firstLine="480"/>
      </w:pPr>
      <w:r>
        <w:rPr>
          <w:rFonts w:hint="eastAsia"/>
        </w:rPr>
        <w:t>1</w:t>
      </w:r>
      <w:r>
        <w:rPr>
          <w:rFonts w:hint="eastAsia"/>
        </w:rPr>
        <w:t>、选择“毕业”模块中，“学生学籍档案打印”。（图</w:t>
      </w:r>
      <w:r>
        <w:t>1</w:t>
      </w:r>
      <w:r>
        <w:rPr>
          <w:rFonts w:hint="eastAsia"/>
        </w:rPr>
        <w:t>）</w:t>
      </w:r>
    </w:p>
    <w:p w14:paraId="548252E4" w14:textId="77777777" w:rsidR="008848AB" w:rsidRDefault="008848AB" w:rsidP="008848AB">
      <w:pPr>
        <w:ind w:firstLineChars="0" w:firstLine="0"/>
      </w:pPr>
      <w:r>
        <w:rPr>
          <w:noProof/>
        </w:rPr>
        <w:drawing>
          <wp:inline distT="0" distB="0" distL="0" distR="0" wp14:anchorId="5CB6B69B" wp14:editId="68883837">
            <wp:extent cx="5219700" cy="2160905"/>
            <wp:effectExtent l="0" t="0" r="7620" b="3175"/>
            <wp:docPr id="83" name="图片 5" descr="C:\Users\Administrator\AppData\Roaming\Tencent\Users\610062420\QQ\WinTemp\RichOle\F5DW`VIRMZH9WJ$TTTPC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5" descr="C:\Users\Administrator\AppData\Roaming\Tencent\Users\610062420\QQ\WinTemp\RichOle\F5DW`VIRMZH9WJ$TTTPC2`2.png"/>
                    <pic:cNvPicPr>
                      <a:picLocks noChangeAspect="1" noChangeArrowheads="1"/>
                    </pic:cNvPicPr>
                  </pic:nvPicPr>
                  <pic:blipFill>
                    <a:blip r:embed="rId4" cstate="print"/>
                    <a:srcRect b="7034"/>
                    <a:stretch>
                      <a:fillRect/>
                    </a:stretch>
                  </pic:blipFill>
                  <pic:spPr>
                    <a:xfrm>
                      <a:off x="0" y="0"/>
                      <a:ext cx="5219700" cy="2160905"/>
                    </a:xfrm>
                    <a:prstGeom prst="rect">
                      <a:avLst/>
                    </a:prstGeom>
                    <a:noFill/>
                    <a:ln w="9525">
                      <a:noFill/>
                      <a:miter lim="800000"/>
                      <a:headEnd/>
                      <a:tailEnd/>
                    </a:ln>
                  </pic:spPr>
                </pic:pic>
              </a:graphicData>
            </a:graphic>
          </wp:inline>
        </w:drawing>
      </w:r>
    </w:p>
    <w:p w14:paraId="26B2C7A0" w14:textId="77777777" w:rsidR="008848AB" w:rsidRDefault="008848AB" w:rsidP="008848AB">
      <w:pPr>
        <w:ind w:firstLineChars="0" w:firstLine="0"/>
        <w:jc w:val="center"/>
      </w:pPr>
      <w:r>
        <w:rPr>
          <w:rFonts w:hint="eastAsia"/>
        </w:rPr>
        <w:t>图</w:t>
      </w:r>
      <w:r>
        <w:rPr>
          <w:rFonts w:hint="eastAsia"/>
        </w:rPr>
        <w:t>1</w:t>
      </w:r>
    </w:p>
    <w:p w14:paraId="33A113F3" w14:textId="77777777" w:rsidR="008848AB" w:rsidRDefault="008848AB" w:rsidP="008848AB">
      <w:pPr>
        <w:ind w:firstLine="480"/>
      </w:pPr>
      <w:r>
        <w:rPr>
          <w:rFonts w:hint="eastAsia"/>
        </w:rPr>
        <w:t>2</w:t>
      </w:r>
      <w:r>
        <w:rPr>
          <w:rFonts w:hint="eastAsia"/>
        </w:rPr>
        <w:t>、“毕业批次”选择“全部”，“学位批次”选择“全部”，“学籍批次”和“年级”选择需要打印的年级（</w:t>
      </w:r>
      <w:r>
        <w:rPr>
          <w:rFonts w:hint="eastAsia"/>
        </w:rPr>
        <w:t>2020</w:t>
      </w:r>
      <w:r>
        <w:rPr>
          <w:rFonts w:hint="eastAsia"/>
        </w:rPr>
        <w:t>年</w:t>
      </w:r>
      <w:r>
        <w:rPr>
          <w:rFonts w:hint="eastAsia"/>
        </w:rPr>
        <w:t>3</w:t>
      </w:r>
      <w:r>
        <w:rPr>
          <w:rFonts w:hint="eastAsia"/>
        </w:rPr>
        <w:t>月入学新生即选择“</w:t>
      </w:r>
      <w:r>
        <w:rPr>
          <w:rFonts w:hint="eastAsia"/>
        </w:rPr>
        <w:t>2020</w:t>
      </w:r>
      <w:r>
        <w:rPr>
          <w:rFonts w:hint="eastAsia"/>
        </w:rPr>
        <w:t>”），勾选需要打印</w:t>
      </w:r>
      <w:r>
        <w:t>《新生入学登记表》</w:t>
      </w:r>
      <w:r>
        <w:rPr>
          <w:rFonts w:hint="eastAsia"/>
        </w:rPr>
        <w:t>的学生点击“学籍档案打印”。（图</w:t>
      </w:r>
      <w:r>
        <w:rPr>
          <w:rFonts w:hint="eastAsia"/>
        </w:rPr>
        <w:t>2</w:t>
      </w:r>
      <w:r>
        <w:rPr>
          <w:rFonts w:hint="eastAsia"/>
        </w:rPr>
        <w:t>）</w:t>
      </w:r>
    </w:p>
    <w:p w14:paraId="45872E6A" w14:textId="77777777" w:rsidR="008848AB" w:rsidRDefault="005A5402" w:rsidP="008848AB">
      <w:pPr>
        <w:ind w:firstLineChars="0" w:firstLine="0"/>
      </w:pPr>
      <w:r>
        <w:rPr>
          <w:noProof/>
        </w:rPr>
        <w:drawing>
          <wp:inline distT="0" distB="0" distL="0" distR="0" wp14:anchorId="4CE18300" wp14:editId="026B7BDC">
            <wp:extent cx="5274310" cy="18288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1828800"/>
                    </a:xfrm>
                    <a:prstGeom prst="rect">
                      <a:avLst/>
                    </a:prstGeom>
                  </pic:spPr>
                </pic:pic>
              </a:graphicData>
            </a:graphic>
          </wp:inline>
        </w:drawing>
      </w:r>
    </w:p>
    <w:p w14:paraId="6E0C69E1" w14:textId="77777777" w:rsidR="008848AB" w:rsidRDefault="008848AB" w:rsidP="008848AB">
      <w:pPr>
        <w:ind w:firstLineChars="0" w:firstLine="0"/>
        <w:jc w:val="center"/>
      </w:pPr>
      <w:r>
        <w:rPr>
          <w:rFonts w:hint="eastAsia"/>
        </w:rPr>
        <w:t>图</w:t>
      </w:r>
      <w:r>
        <w:rPr>
          <w:rFonts w:hint="eastAsia"/>
        </w:rPr>
        <w:t>2</w:t>
      </w:r>
    </w:p>
    <w:p w14:paraId="6D46C09E" w14:textId="77777777" w:rsidR="008848AB" w:rsidRDefault="008848AB" w:rsidP="008848AB">
      <w:pPr>
        <w:ind w:firstLineChars="0" w:firstLine="0"/>
        <w:jc w:val="center"/>
      </w:pPr>
    </w:p>
    <w:p w14:paraId="4E584C2F" w14:textId="77777777" w:rsidR="008848AB" w:rsidRDefault="008848AB" w:rsidP="008848AB">
      <w:pPr>
        <w:ind w:firstLine="480"/>
      </w:pPr>
      <w:r>
        <w:rPr>
          <w:rFonts w:hint="eastAsia"/>
        </w:rPr>
        <w:t>3</w:t>
      </w:r>
      <w:r>
        <w:rPr>
          <w:rFonts w:hint="eastAsia"/>
        </w:rPr>
        <w:t>、在导出消息中查看并点击蓝色的“学籍档案打印导出”即可下载</w:t>
      </w:r>
      <w:r>
        <w:rPr>
          <w:rFonts w:hint="eastAsia"/>
        </w:rPr>
        <w:t>word</w:t>
      </w:r>
      <w:r>
        <w:rPr>
          <w:rFonts w:hint="eastAsia"/>
        </w:rPr>
        <w:t>版本的</w:t>
      </w:r>
      <w:r>
        <w:t>《新生入学登记表》</w:t>
      </w:r>
      <w:r>
        <w:rPr>
          <w:rFonts w:hint="eastAsia"/>
        </w:rPr>
        <w:t>（图</w:t>
      </w:r>
      <w:r>
        <w:t>3</w:t>
      </w:r>
      <w:r>
        <w:rPr>
          <w:rFonts w:hint="eastAsia"/>
        </w:rPr>
        <w:t>）。请站点下载后打印</w:t>
      </w:r>
      <w:r>
        <w:rPr>
          <w:rFonts w:hint="eastAsia"/>
        </w:rPr>
        <w:t>2</w:t>
      </w:r>
      <w:r>
        <w:rPr>
          <w:rFonts w:hint="eastAsia"/>
        </w:rPr>
        <w:t>份下</w:t>
      </w:r>
      <w:r>
        <w:t>发给学生</w:t>
      </w:r>
      <w:r>
        <w:rPr>
          <w:rFonts w:hint="eastAsia"/>
        </w:rPr>
        <w:t>贴好照片、</w:t>
      </w:r>
      <w:r>
        <w:t>填写承诺书等</w:t>
      </w:r>
      <w:r>
        <w:rPr>
          <w:rFonts w:hint="eastAsia"/>
        </w:rPr>
        <w:t>空白</w:t>
      </w:r>
      <w:r>
        <w:t>部分并回收</w:t>
      </w:r>
      <w:r>
        <w:rPr>
          <w:rFonts w:hint="eastAsia"/>
        </w:rPr>
        <w:t>。</w:t>
      </w:r>
    </w:p>
    <w:p w14:paraId="2C6F785F" w14:textId="77777777" w:rsidR="008848AB" w:rsidRDefault="008848AB" w:rsidP="008848AB">
      <w:pPr>
        <w:ind w:firstLineChars="0" w:firstLine="0"/>
      </w:pPr>
      <w:r>
        <w:rPr>
          <w:noProof/>
        </w:rPr>
        <w:lastRenderedPageBreak/>
        <w:drawing>
          <wp:inline distT="0" distB="0" distL="0" distR="0" wp14:anchorId="707B46C4" wp14:editId="4456AE9D">
            <wp:extent cx="5219700" cy="1254760"/>
            <wp:effectExtent l="0" t="0" r="7620" b="10160"/>
            <wp:docPr id="90" name="图片 90" descr="C:\Users\Administrator\AppData\Roaming\Tencent\Users\610062420\QQ\WinTemp\RichOle\X[TVM]NR0[){C_[~KE3`0Y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C:\Users\Administrator\AppData\Roaming\Tencent\Users\610062420\QQ\WinTemp\RichOle\X[TVM]NR0[){C_[~KE3`0YY.png"/>
                    <pic:cNvPicPr>
                      <a:picLocks noChangeAspect="1" noChangeArrowheads="1"/>
                    </pic:cNvPicPr>
                  </pic:nvPicPr>
                  <pic:blipFill>
                    <a:blip r:embed="rId6" cstate="print"/>
                    <a:srcRect/>
                    <a:stretch>
                      <a:fillRect/>
                    </a:stretch>
                  </pic:blipFill>
                  <pic:spPr>
                    <a:xfrm>
                      <a:off x="0" y="0"/>
                      <a:ext cx="5219700" cy="1254760"/>
                    </a:xfrm>
                    <a:prstGeom prst="rect">
                      <a:avLst/>
                    </a:prstGeom>
                    <a:noFill/>
                    <a:ln w="9525">
                      <a:noFill/>
                      <a:miter lim="800000"/>
                      <a:headEnd/>
                      <a:tailEnd/>
                    </a:ln>
                  </pic:spPr>
                </pic:pic>
              </a:graphicData>
            </a:graphic>
          </wp:inline>
        </w:drawing>
      </w:r>
    </w:p>
    <w:p w14:paraId="4B69B16C" w14:textId="77777777" w:rsidR="008848AB" w:rsidRDefault="008848AB" w:rsidP="008848AB">
      <w:pPr>
        <w:ind w:firstLineChars="0" w:firstLine="0"/>
        <w:jc w:val="center"/>
      </w:pPr>
      <w:r>
        <w:rPr>
          <w:rFonts w:hint="eastAsia"/>
        </w:rPr>
        <w:t>图</w:t>
      </w:r>
      <w:r>
        <w:t>3</w:t>
      </w:r>
    </w:p>
    <w:p w14:paraId="30C85F11" w14:textId="77777777" w:rsidR="008848AB" w:rsidRDefault="008848AB" w:rsidP="008848AB">
      <w:pPr>
        <w:ind w:firstLineChars="0" w:firstLine="0"/>
        <w:jc w:val="center"/>
      </w:pPr>
    </w:p>
    <w:p w14:paraId="11F3D90F" w14:textId="77777777" w:rsidR="008848AB" w:rsidRDefault="008848AB" w:rsidP="008848AB">
      <w:pPr>
        <w:ind w:firstLine="480"/>
      </w:pPr>
      <w:r>
        <w:rPr>
          <w:rFonts w:hint="eastAsia"/>
        </w:rPr>
        <w:t>五、</w:t>
      </w:r>
      <w:r>
        <w:t>提交入学材料</w:t>
      </w:r>
      <w:r>
        <w:rPr>
          <w:rFonts w:hint="eastAsia"/>
        </w:rPr>
        <w:t>（三项）</w:t>
      </w:r>
    </w:p>
    <w:p w14:paraId="52DACBAC" w14:textId="77777777" w:rsidR="008848AB" w:rsidRDefault="008848AB" w:rsidP="008848AB">
      <w:pPr>
        <w:ind w:firstLine="480"/>
      </w:pPr>
      <w:r>
        <w:rPr>
          <w:rFonts w:hint="eastAsia"/>
        </w:rPr>
        <w:t>按照学籍办分配的时间，将入学材料交学籍办。</w:t>
      </w:r>
    </w:p>
    <w:p w14:paraId="2EC45A4E" w14:textId="77777777" w:rsidR="008848AB" w:rsidRDefault="008848AB" w:rsidP="008848AB">
      <w:pPr>
        <w:ind w:firstLine="480"/>
      </w:pPr>
      <w:r>
        <w:rPr>
          <w:rFonts w:hint="eastAsia"/>
        </w:rPr>
        <w:t>（一）《</w:t>
      </w:r>
      <w:r>
        <w:t>新生入学登记表</w:t>
      </w:r>
      <w:r>
        <w:rPr>
          <w:rFonts w:hint="eastAsia"/>
        </w:rPr>
        <w:t>》</w:t>
      </w:r>
      <w:r>
        <w:t>（按学号从小到大顺序单独交一份）</w:t>
      </w:r>
    </w:p>
    <w:p w14:paraId="3DC92D7D" w14:textId="77777777" w:rsidR="008848AB" w:rsidRDefault="008848AB" w:rsidP="008848AB">
      <w:pPr>
        <w:ind w:firstLine="480"/>
      </w:pPr>
      <w:r>
        <w:rPr>
          <w:rFonts w:hint="eastAsia"/>
        </w:rPr>
        <w:t>（二）</w:t>
      </w:r>
      <w:r>
        <w:t>新生个人学籍资料：</w:t>
      </w:r>
    </w:p>
    <w:p w14:paraId="69E2F55D" w14:textId="77777777" w:rsidR="008848AB" w:rsidRDefault="008848AB" w:rsidP="008848AB">
      <w:pPr>
        <w:ind w:firstLine="480"/>
      </w:pPr>
      <w:r>
        <w:rPr>
          <w:rFonts w:hint="eastAsia"/>
        </w:rPr>
        <w:t>1</w:t>
      </w:r>
      <w:r>
        <w:rPr>
          <w:rFonts w:hint="eastAsia"/>
        </w:rPr>
        <w:t>、</w:t>
      </w:r>
      <w:r>
        <w:t>准考证原件（右下脚注明学号，学号可在</w:t>
      </w:r>
      <w:r>
        <w:rPr>
          <w:rFonts w:hint="eastAsia"/>
        </w:rPr>
        <w:t>学籍</w:t>
      </w:r>
      <w:r>
        <w:t>管理系统查看）</w:t>
      </w:r>
      <w:r>
        <w:rPr>
          <w:rFonts w:hint="eastAsia"/>
        </w:rPr>
        <w:t>；</w:t>
      </w:r>
    </w:p>
    <w:p w14:paraId="42EBF2A3" w14:textId="77777777" w:rsidR="008848AB" w:rsidRDefault="008848AB" w:rsidP="008848AB">
      <w:pPr>
        <w:ind w:firstLine="480"/>
      </w:pPr>
      <w:r>
        <w:rPr>
          <w:rFonts w:hint="eastAsia"/>
        </w:rPr>
        <w:t>2</w:t>
      </w:r>
      <w:r>
        <w:rPr>
          <w:rFonts w:hint="eastAsia"/>
        </w:rPr>
        <w:t>、《</w:t>
      </w:r>
      <w:r>
        <w:t>录取通知书</w:t>
      </w:r>
      <w:r>
        <w:rPr>
          <w:rFonts w:hint="eastAsia"/>
        </w:rPr>
        <w:t>》</w:t>
      </w:r>
      <w:r>
        <w:t>原件</w:t>
      </w:r>
      <w:r>
        <w:rPr>
          <w:rFonts w:hint="eastAsia"/>
        </w:rPr>
        <w:t>；</w:t>
      </w:r>
      <w:r>
        <w:rPr>
          <w:rFonts w:hint="eastAsia"/>
        </w:rPr>
        <w:t xml:space="preserve"> </w:t>
      </w:r>
    </w:p>
    <w:p w14:paraId="70C828BC" w14:textId="77777777" w:rsidR="008848AB" w:rsidRDefault="008848AB" w:rsidP="008848AB">
      <w:pPr>
        <w:ind w:firstLine="480"/>
      </w:pPr>
      <w:r>
        <w:rPr>
          <w:rFonts w:hint="eastAsia"/>
        </w:rPr>
        <w:t>3</w:t>
      </w:r>
      <w:r>
        <w:rPr>
          <w:rFonts w:hint="eastAsia"/>
        </w:rPr>
        <w:t>、</w:t>
      </w:r>
      <w:r>
        <w:t>《新生入学登记表》</w:t>
      </w:r>
      <w:r>
        <w:rPr>
          <w:rFonts w:hint="eastAsia"/>
        </w:rPr>
        <w:t>；</w:t>
      </w:r>
      <w:r>
        <w:rPr>
          <w:rFonts w:hint="eastAsia"/>
        </w:rPr>
        <w:t xml:space="preserve"> </w:t>
      </w:r>
    </w:p>
    <w:p w14:paraId="49CFA61D" w14:textId="77777777" w:rsidR="008848AB" w:rsidRDefault="008848AB" w:rsidP="008848AB">
      <w:pPr>
        <w:ind w:firstLine="480"/>
      </w:pPr>
      <w:r>
        <w:rPr>
          <w:rFonts w:hint="eastAsia"/>
        </w:rPr>
        <w:t>4</w:t>
      </w:r>
      <w:r>
        <w:rPr>
          <w:rFonts w:hint="eastAsia"/>
        </w:rPr>
        <w:t>、</w:t>
      </w:r>
      <w:r>
        <w:t>学生身份证复印件（正反面复印在同一张纸上）</w:t>
      </w:r>
      <w:r>
        <w:rPr>
          <w:rFonts w:hint="eastAsia"/>
        </w:rPr>
        <w:t>；</w:t>
      </w:r>
      <w:r>
        <w:rPr>
          <w:rFonts w:hint="eastAsia"/>
        </w:rPr>
        <w:t xml:space="preserve"> </w:t>
      </w:r>
    </w:p>
    <w:p w14:paraId="3E247D14" w14:textId="77777777" w:rsidR="008848AB" w:rsidRDefault="008848AB" w:rsidP="008848AB">
      <w:pPr>
        <w:ind w:firstLine="480"/>
      </w:pPr>
      <w:r>
        <w:rPr>
          <w:rFonts w:hint="eastAsia"/>
        </w:rPr>
        <w:t>5</w:t>
      </w:r>
      <w:r>
        <w:rPr>
          <w:rFonts w:hint="eastAsia"/>
        </w:rPr>
        <w:t>、</w:t>
      </w:r>
      <w:r>
        <w:t>专升本新生的专科毕业证复印件及教育部中国高等教育学历证书网上查询系统专科学历在线验证报告（或教育部专科学历认证证书）。</w:t>
      </w:r>
    </w:p>
    <w:p w14:paraId="18DF3A3D" w14:textId="77777777" w:rsidR="008848AB" w:rsidRDefault="008848AB" w:rsidP="008848AB">
      <w:pPr>
        <w:ind w:firstLine="480"/>
      </w:pPr>
      <w:r>
        <w:t>每个学生的资料按如上</w:t>
      </w:r>
      <w:r>
        <w:t>1-5</w:t>
      </w:r>
      <w:r>
        <w:t>标示的顺序叠放并装订</w:t>
      </w:r>
      <w:r>
        <w:rPr>
          <w:rFonts w:hint="eastAsia"/>
        </w:rPr>
        <w:t>（用订书机装订）</w:t>
      </w:r>
      <w:r>
        <w:t>，并按学号从小到大顺序排列。</w:t>
      </w:r>
    </w:p>
    <w:p w14:paraId="46CA050F" w14:textId="77777777" w:rsidR="008848AB" w:rsidRDefault="008848AB" w:rsidP="008848AB">
      <w:pPr>
        <w:ind w:firstLine="480"/>
      </w:pPr>
      <w:r>
        <w:rPr>
          <w:rFonts w:hint="eastAsia"/>
        </w:rPr>
        <w:t>（三）《湖北大学高等学历继续教育</w:t>
      </w:r>
      <w:r>
        <w:rPr>
          <w:rFonts w:hint="eastAsia"/>
        </w:rPr>
        <w:t>20**</w:t>
      </w:r>
      <w:r>
        <w:rPr>
          <w:rFonts w:hint="eastAsia"/>
        </w:rPr>
        <w:t>级新生入学材料登记表》（附表</w:t>
      </w:r>
      <w:r>
        <w:t>2</w:t>
      </w:r>
      <w:r>
        <w:rPr>
          <w:rFonts w:hint="eastAsia"/>
        </w:rPr>
        <w:t>），按照实际情况填写。</w:t>
      </w:r>
    </w:p>
    <w:p w14:paraId="4F30F48E" w14:textId="77777777" w:rsidR="008848AB" w:rsidRDefault="008848AB" w:rsidP="008848AB">
      <w:pPr>
        <w:ind w:firstLine="480"/>
      </w:pPr>
      <w:r>
        <w:rPr>
          <w:rFonts w:hint="eastAsia"/>
        </w:rPr>
        <w:t>六、缴纳学费</w:t>
      </w:r>
    </w:p>
    <w:p w14:paraId="2422B8D7" w14:textId="77777777" w:rsidR="008848AB" w:rsidRDefault="008848AB" w:rsidP="008848AB">
      <w:pPr>
        <w:ind w:firstLine="480"/>
      </w:pPr>
      <w:r>
        <w:rPr>
          <w:rFonts w:hint="eastAsia"/>
        </w:rPr>
        <w:t>按《</w:t>
      </w:r>
      <w:r>
        <w:t>湖北大学高等学历继续教育学生学费缴纳工作流程》办理。</w:t>
      </w:r>
    </w:p>
    <w:p w14:paraId="6319CDFF" w14:textId="77777777" w:rsidR="008848AB" w:rsidRDefault="008848AB" w:rsidP="008848AB">
      <w:pPr>
        <w:ind w:firstLine="480"/>
      </w:pPr>
      <w:r>
        <w:rPr>
          <w:rFonts w:hint="eastAsia"/>
        </w:rPr>
        <w:t>七、学籍注册</w:t>
      </w:r>
    </w:p>
    <w:p w14:paraId="70008AD2" w14:textId="77777777" w:rsidR="008848AB" w:rsidRDefault="008848AB" w:rsidP="008848AB">
      <w:pPr>
        <w:ind w:firstLine="480"/>
      </w:pPr>
      <w:r>
        <w:rPr>
          <w:rFonts w:hint="eastAsia"/>
        </w:rPr>
        <w:t>上述</w:t>
      </w:r>
      <w:r>
        <w:t>程序</w:t>
      </w:r>
      <w:r>
        <w:rPr>
          <w:rFonts w:hint="eastAsia"/>
        </w:rPr>
        <w:t>完成后，继续教育学院将新生名单上传教育部“学籍学历管理平台（学信网）”，完成新生学籍电子注册。</w:t>
      </w:r>
    </w:p>
    <w:p w14:paraId="5FDA9CAA" w14:textId="77777777" w:rsidR="008848AB" w:rsidRDefault="008848AB" w:rsidP="008848AB">
      <w:pPr>
        <w:ind w:firstLine="480"/>
        <w:rPr>
          <w:rFonts w:ascii="黑体" w:eastAsia="黑体"/>
          <w:szCs w:val="21"/>
        </w:rPr>
      </w:pPr>
      <w:r>
        <w:rPr>
          <w:rFonts w:ascii="黑体" w:eastAsia="黑体" w:hint="eastAsia"/>
          <w:szCs w:val="21"/>
        </w:rPr>
        <w:br w:type="page"/>
      </w:r>
    </w:p>
    <w:p w14:paraId="60B901B1" w14:textId="77777777" w:rsidR="008848AB" w:rsidRDefault="008848AB" w:rsidP="008848AB">
      <w:pPr>
        <w:spacing w:line="240" w:lineRule="auto"/>
        <w:ind w:firstLineChars="0" w:firstLine="0"/>
        <w:rPr>
          <w:rFonts w:asciiTheme="minorEastAsia" w:eastAsiaTheme="minorEastAsia" w:hAnsiTheme="minorEastAsia"/>
        </w:rPr>
      </w:pPr>
      <w:r>
        <w:rPr>
          <w:rFonts w:asciiTheme="minorEastAsia" w:eastAsiaTheme="minorEastAsia" w:hAnsiTheme="minorEastAsia" w:hint="eastAsia"/>
        </w:rPr>
        <w:lastRenderedPageBreak/>
        <w:t>附表1：</w:t>
      </w:r>
    </w:p>
    <w:p w14:paraId="3482DEA2" w14:textId="77777777" w:rsidR="008848AB" w:rsidRDefault="008848AB" w:rsidP="008848AB">
      <w:pPr>
        <w:ind w:firstLineChars="0" w:firstLine="0"/>
        <w:jc w:val="center"/>
        <w:rPr>
          <w:rFonts w:ascii="黑体" w:eastAsia="黑体"/>
          <w:bCs/>
          <w:sz w:val="30"/>
          <w:szCs w:val="30"/>
        </w:rPr>
      </w:pPr>
      <w:r>
        <w:rPr>
          <w:rFonts w:ascii="黑体" w:eastAsia="黑体" w:hint="eastAsia"/>
          <w:bCs/>
          <w:sz w:val="30"/>
          <w:szCs w:val="30"/>
        </w:rPr>
        <w:t>湖北大学</w:t>
      </w:r>
      <w:r w:rsidR="00301201">
        <w:rPr>
          <w:rFonts w:ascii="黑体" w:eastAsia="黑体" w:hint="eastAsia"/>
          <w:bCs/>
          <w:sz w:val="30"/>
          <w:szCs w:val="30"/>
        </w:rPr>
        <w:t xml:space="preserve"> </w:t>
      </w:r>
      <w:r w:rsidR="00301201">
        <w:rPr>
          <w:rFonts w:ascii="黑体" w:eastAsia="黑体"/>
          <w:bCs/>
          <w:sz w:val="30"/>
          <w:szCs w:val="30"/>
        </w:rPr>
        <w:t xml:space="preserve"> </w:t>
      </w:r>
      <w:r w:rsidR="005A5402">
        <w:rPr>
          <w:rFonts w:ascii="黑体" w:eastAsia="黑体" w:hint="eastAsia"/>
          <w:bCs/>
          <w:sz w:val="30"/>
          <w:szCs w:val="30"/>
        </w:rPr>
        <w:t xml:space="preserve"> </w:t>
      </w:r>
      <w:r w:rsidR="005A5402">
        <w:rPr>
          <w:rFonts w:ascii="黑体" w:eastAsia="黑体"/>
          <w:bCs/>
          <w:sz w:val="30"/>
          <w:szCs w:val="30"/>
        </w:rPr>
        <w:t xml:space="preserve"> </w:t>
      </w:r>
      <w:r>
        <w:rPr>
          <w:rFonts w:ascii="黑体" w:eastAsia="黑体" w:hint="eastAsia"/>
          <w:bCs/>
          <w:sz w:val="30"/>
          <w:szCs w:val="30"/>
        </w:rPr>
        <w:t>年成人高校新生入学登记表</w:t>
      </w:r>
    </w:p>
    <w:p w14:paraId="1BA3C5F2" w14:textId="77777777" w:rsidR="008848AB" w:rsidRDefault="008848AB" w:rsidP="008848AB">
      <w:pPr>
        <w:adjustRightInd w:val="0"/>
        <w:snapToGrid w:val="0"/>
        <w:ind w:firstLine="360"/>
        <w:rPr>
          <w:rFonts w:asciiTheme="minorEastAsia" w:hAnsiTheme="minorEastAsia"/>
          <w:sz w:val="18"/>
          <w:szCs w:val="18"/>
        </w:rPr>
      </w:pPr>
      <w:r>
        <w:rPr>
          <w:rFonts w:asciiTheme="minorEastAsia" w:hAnsiTheme="minorEastAsia" w:hint="eastAsia"/>
          <w:sz w:val="18"/>
          <w:szCs w:val="18"/>
        </w:rPr>
        <w:t xml:space="preserve">专业名称：　</w:t>
      </w:r>
      <w:r w:rsidR="00301201">
        <w:rPr>
          <w:rFonts w:asciiTheme="minorEastAsia" w:hAnsiTheme="minorEastAsia" w:hint="eastAsia"/>
          <w:sz w:val="18"/>
          <w:szCs w:val="18"/>
        </w:rPr>
        <w:t xml:space="preserve"> </w:t>
      </w:r>
      <w:r w:rsidR="00301201">
        <w:rPr>
          <w:rFonts w:asciiTheme="minorEastAsia" w:hAnsiTheme="minorEastAsia"/>
          <w:sz w:val="18"/>
          <w:szCs w:val="18"/>
        </w:rPr>
        <w:t xml:space="preserve">    </w:t>
      </w:r>
      <w:r>
        <w:rPr>
          <w:rFonts w:asciiTheme="minorEastAsia" w:hAnsiTheme="minorEastAsia" w:hint="eastAsia"/>
          <w:sz w:val="18"/>
          <w:szCs w:val="18"/>
        </w:rPr>
        <w:t xml:space="preserve">     </w:t>
      </w:r>
      <w:r w:rsidR="00301201">
        <w:rPr>
          <w:rFonts w:asciiTheme="minorEastAsia" w:hAnsiTheme="minorEastAsia"/>
          <w:sz w:val="18"/>
          <w:szCs w:val="18"/>
        </w:rPr>
        <w:t xml:space="preserve">        </w:t>
      </w:r>
      <w:r>
        <w:rPr>
          <w:rFonts w:asciiTheme="minorEastAsia" w:hAnsiTheme="minorEastAsia" w:hint="eastAsia"/>
          <w:sz w:val="18"/>
          <w:szCs w:val="18"/>
        </w:rPr>
        <w:t xml:space="preserve">     学号：</w:t>
      </w:r>
      <w:r w:rsidR="00301201">
        <w:rPr>
          <w:rFonts w:asciiTheme="minorEastAsia" w:hAnsiTheme="minorEastAsia"/>
          <w:sz w:val="18"/>
          <w:szCs w:val="18"/>
        </w:rPr>
        <w:t xml:space="preserve"> </w:t>
      </w:r>
      <w:r>
        <w:rPr>
          <w:rFonts w:asciiTheme="minorEastAsia" w:hAnsiTheme="minorEastAsia" w:hint="eastAsia"/>
          <w:sz w:val="18"/>
          <w:szCs w:val="18"/>
        </w:rPr>
        <w:t xml:space="preserve">　</w:t>
      </w:r>
      <w:r w:rsidR="00301201">
        <w:rPr>
          <w:rFonts w:asciiTheme="minorEastAsia" w:hAnsiTheme="minorEastAsia" w:hint="eastAsia"/>
          <w:sz w:val="18"/>
          <w:szCs w:val="18"/>
        </w:rPr>
        <w:t xml:space="preserve"> </w:t>
      </w:r>
      <w:r w:rsidR="00301201">
        <w:rPr>
          <w:rFonts w:asciiTheme="minorEastAsia" w:hAnsiTheme="minorEastAsia"/>
          <w:sz w:val="18"/>
          <w:szCs w:val="18"/>
        </w:rPr>
        <w:t xml:space="preserve">         </w:t>
      </w:r>
      <w:r>
        <w:rPr>
          <w:rFonts w:asciiTheme="minorEastAsia" w:hAnsiTheme="minorEastAsia" w:hint="eastAsia"/>
          <w:sz w:val="18"/>
          <w:szCs w:val="18"/>
        </w:rPr>
        <w:t xml:space="preserve">　      站点：</w:t>
      </w:r>
      <w:r w:rsidR="00301201">
        <w:rPr>
          <w:rFonts w:asciiTheme="minorEastAsia" w:hAnsiTheme="minorEastAsia"/>
          <w:sz w:val="18"/>
          <w:szCs w:val="18"/>
        </w:rPr>
        <w:t xml:space="preserve"> </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768"/>
        <w:gridCol w:w="900"/>
        <w:gridCol w:w="246"/>
        <w:gridCol w:w="774"/>
        <w:gridCol w:w="322"/>
        <w:gridCol w:w="1451"/>
        <w:gridCol w:w="1035"/>
        <w:gridCol w:w="738"/>
        <w:gridCol w:w="1450"/>
        <w:gridCol w:w="22"/>
      </w:tblGrid>
      <w:tr w:rsidR="008848AB" w14:paraId="72342F10" w14:textId="77777777" w:rsidTr="00EC634D">
        <w:trPr>
          <w:gridAfter w:val="1"/>
          <w:wAfter w:w="22" w:type="dxa"/>
          <w:trHeight w:val="397"/>
          <w:jc w:val="center"/>
        </w:trPr>
        <w:tc>
          <w:tcPr>
            <w:tcW w:w="1566" w:type="dxa"/>
            <w:gridSpan w:val="2"/>
            <w:tcMar>
              <w:left w:w="0" w:type="dxa"/>
              <w:right w:w="0" w:type="dxa"/>
            </w:tcMar>
            <w:vAlign w:val="center"/>
          </w:tcPr>
          <w:p w14:paraId="74ED8743"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姓   名</w:t>
            </w:r>
          </w:p>
        </w:tc>
        <w:tc>
          <w:tcPr>
            <w:tcW w:w="1920" w:type="dxa"/>
            <w:gridSpan w:val="3"/>
            <w:vAlign w:val="center"/>
          </w:tcPr>
          <w:p w14:paraId="576B17F0"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身份证号</w:t>
            </w:r>
          </w:p>
        </w:tc>
        <w:tc>
          <w:tcPr>
            <w:tcW w:w="2808" w:type="dxa"/>
            <w:gridSpan w:val="3"/>
            <w:vAlign w:val="center"/>
          </w:tcPr>
          <w:p w14:paraId="4282431B"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出生日期</w:t>
            </w:r>
          </w:p>
        </w:tc>
        <w:tc>
          <w:tcPr>
            <w:tcW w:w="2188" w:type="dxa"/>
            <w:gridSpan w:val="2"/>
            <w:vMerge w:val="restart"/>
            <w:vAlign w:val="center"/>
          </w:tcPr>
          <w:p w14:paraId="1A553263"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近期1寸</w:t>
            </w:r>
          </w:p>
          <w:p w14:paraId="517AAFB2"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本人相片</w:t>
            </w:r>
          </w:p>
          <w:p w14:paraId="6AB30E30"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b/>
                <w:sz w:val="18"/>
                <w:szCs w:val="18"/>
              </w:rPr>
              <w:t>（必贴）</w:t>
            </w:r>
          </w:p>
        </w:tc>
      </w:tr>
      <w:tr w:rsidR="008848AB" w14:paraId="156F5EBF" w14:textId="77777777" w:rsidTr="00EC634D">
        <w:trPr>
          <w:gridAfter w:val="1"/>
          <w:wAfter w:w="22" w:type="dxa"/>
          <w:trHeight w:val="397"/>
          <w:jc w:val="center"/>
        </w:trPr>
        <w:tc>
          <w:tcPr>
            <w:tcW w:w="1566" w:type="dxa"/>
            <w:gridSpan w:val="2"/>
            <w:tcMar>
              <w:left w:w="0" w:type="dxa"/>
              <w:right w:w="0" w:type="dxa"/>
            </w:tcMar>
            <w:vAlign w:val="center"/>
          </w:tcPr>
          <w:p w14:paraId="56FE5AAB"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920" w:type="dxa"/>
            <w:gridSpan w:val="3"/>
            <w:vAlign w:val="center"/>
          </w:tcPr>
          <w:p w14:paraId="76E934A6"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808" w:type="dxa"/>
            <w:gridSpan w:val="3"/>
            <w:vAlign w:val="center"/>
          </w:tcPr>
          <w:p w14:paraId="6B95BF09"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188" w:type="dxa"/>
            <w:gridSpan w:val="2"/>
            <w:vMerge/>
            <w:vAlign w:val="center"/>
          </w:tcPr>
          <w:p w14:paraId="6ACEAA7D"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3222890D" w14:textId="77777777" w:rsidTr="00EC634D">
        <w:trPr>
          <w:gridAfter w:val="1"/>
          <w:wAfter w:w="22" w:type="dxa"/>
          <w:trHeight w:val="397"/>
          <w:jc w:val="center"/>
        </w:trPr>
        <w:tc>
          <w:tcPr>
            <w:tcW w:w="1566" w:type="dxa"/>
            <w:gridSpan w:val="2"/>
            <w:tcMar>
              <w:left w:w="0" w:type="dxa"/>
              <w:right w:w="0" w:type="dxa"/>
            </w:tcMar>
            <w:vAlign w:val="center"/>
          </w:tcPr>
          <w:p w14:paraId="6C927710"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性  别</w:t>
            </w:r>
          </w:p>
        </w:tc>
        <w:tc>
          <w:tcPr>
            <w:tcW w:w="1920" w:type="dxa"/>
            <w:gridSpan w:val="3"/>
            <w:vAlign w:val="center"/>
          </w:tcPr>
          <w:p w14:paraId="49EE8B10"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政治面貌</w:t>
            </w:r>
          </w:p>
        </w:tc>
        <w:tc>
          <w:tcPr>
            <w:tcW w:w="2808" w:type="dxa"/>
            <w:gridSpan w:val="3"/>
            <w:vAlign w:val="center"/>
          </w:tcPr>
          <w:p w14:paraId="5F59AE2A"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现文化程度</w:t>
            </w:r>
          </w:p>
        </w:tc>
        <w:tc>
          <w:tcPr>
            <w:tcW w:w="2188" w:type="dxa"/>
            <w:gridSpan w:val="2"/>
            <w:vMerge/>
            <w:vAlign w:val="center"/>
          </w:tcPr>
          <w:p w14:paraId="0E7B7ACB"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5D7028E9" w14:textId="77777777" w:rsidTr="00EC634D">
        <w:trPr>
          <w:gridAfter w:val="1"/>
          <w:wAfter w:w="22" w:type="dxa"/>
          <w:trHeight w:val="397"/>
          <w:jc w:val="center"/>
        </w:trPr>
        <w:tc>
          <w:tcPr>
            <w:tcW w:w="1566" w:type="dxa"/>
            <w:gridSpan w:val="2"/>
            <w:tcMar>
              <w:left w:w="0" w:type="dxa"/>
              <w:right w:w="0" w:type="dxa"/>
            </w:tcMar>
            <w:vAlign w:val="center"/>
          </w:tcPr>
          <w:p w14:paraId="71F08040"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920" w:type="dxa"/>
            <w:gridSpan w:val="3"/>
            <w:vAlign w:val="center"/>
          </w:tcPr>
          <w:p w14:paraId="327510DC"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808" w:type="dxa"/>
            <w:gridSpan w:val="3"/>
            <w:vAlign w:val="center"/>
          </w:tcPr>
          <w:p w14:paraId="50149A44"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188" w:type="dxa"/>
            <w:gridSpan w:val="2"/>
            <w:vMerge/>
            <w:vAlign w:val="center"/>
          </w:tcPr>
          <w:p w14:paraId="416F1472"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13ED1318" w14:textId="77777777" w:rsidTr="00EC634D">
        <w:trPr>
          <w:gridAfter w:val="1"/>
          <w:wAfter w:w="22" w:type="dxa"/>
          <w:trHeight w:val="397"/>
          <w:jc w:val="center"/>
        </w:trPr>
        <w:tc>
          <w:tcPr>
            <w:tcW w:w="1566" w:type="dxa"/>
            <w:gridSpan w:val="2"/>
            <w:tcMar>
              <w:left w:w="0" w:type="dxa"/>
              <w:right w:w="0" w:type="dxa"/>
            </w:tcMar>
            <w:vAlign w:val="center"/>
          </w:tcPr>
          <w:p w14:paraId="32DE6822"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联系电话</w:t>
            </w:r>
          </w:p>
        </w:tc>
        <w:tc>
          <w:tcPr>
            <w:tcW w:w="1920" w:type="dxa"/>
            <w:gridSpan w:val="3"/>
            <w:vAlign w:val="center"/>
          </w:tcPr>
          <w:p w14:paraId="194DB300"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工作单位</w:t>
            </w:r>
          </w:p>
        </w:tc>
        <w:tc>
          <w:tcPr>
            <w:tcW w:w="3546" w:type="dxa"/>
            <w:gridSpan w:val="4"/>
            <w:vAlign w:val="center"/>
          </w:tcPr>
          <w:p w14:paraId="54D8C7E3"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通　讯　地　址</w:t>
            </w:r>
          </w:p>
        </w:tc>
        <w:tc>
          <w:tcPr>
            <w:tcW w:w="1450" w:type="dxa"/>
            <w:vAlign w:val="center"/>
          </w:tcPr>
          <w:p w14:paraId="1B7934D8"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邮政编码</w:t>
            </w:r>
          </w:p>
        </w:tc>
      </w:tr>
      <w:tr w:rsidR="008848AB" w14:paraId="743908A5" w14:textId="77777777" w:rsidTr="00EC634D">
        <w:trPr>
          <w:gridAfter w:val="1"/>
          <w:wAfter w:w="22" w:type="dxa"/>
          <w:trHeight w:val="397"/>
          <w:jc w:val="center"/>
        </w:trPr>
        <w:tc>
          <w:tcPr>
            <w:tcW w:w="1566" w:type="dxa"/>
            <w:gridSpan w:val="2"/>
            <w:tcMar>
              <w:left w:w="0" w:type="dxa"/>
              <w:right w:w="0" w:type="dxa"/>
            </w:tcMar>
            <w:vAlign w:val="center"/>
          </w:tcPr>
          <w:p w14:paraId="09024448"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920" w:type="dxa"/>
            <w:gridSpan w:val="3"/>
            <w:vAlign w:val="center"/>
          </w:tcPr>
          <w:p w14:paraId="3702395A"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3546" w:type="dxa"/>
            <w:gridSpan w:val="4"/>
            <w:vAlign w:val="center"/>
          </w:tcPr>
          <w:p w14:paraId="6B5EF833"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450" w:type="dxa"/>
            <w:vAlign w:val="center"/>
          </w:tcPr>
          <w:p w14:paraId="3564B9CF"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3FCFB47C" w14:textId="77777777" w:rsidTr="00EC634D">
        <w:trPr>
          <w:gridAfter w:val="1"/>
          <w:wAfter w:w="22" w:type="dxa"/>
          <w:trHeight w:val="397"/>
          <w:jc w:val="center"/>
        </w:trPr>
        <w:tc>
          <w:tcPr>
            <w:tcW w:w="1566" w:type="dxa"/>
            <w:gridSpan w:val="2"/>
            <w:tcMar>
              <w:left w:w="0" w:type="dxa"/>
              <w:right w:w="0" w:type="dxa"/>
            </w:tcMar>
            <w:vAlign w:val="center"/>
          </w:tcPr>
          <w:p w14:paraId="4B0DA8F6"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考 生 号</w:t>
            </w:r>
          </w:p>
        </w:tc>
        <w:tc>
          <w:tcPr>
            <w:tcW w:w="1920" w:type="dxa"/>
            <w:gridSpan w:val="3"/>
            <w:vAlign w:val="center"/>
          </w:tcPr>
          <w:p w14:paraId="6617CB7E"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准考证号</w:t>
            </w:r>
          </w:p>
        </w:tc>
        <w:tc>
          <w:tcPr>
            <w:tcW w:w="1773" w:type="dxa"/>
            <w:gridSpan w:val="2"/>
            <w:vAlign w:val="center"/>
          </w:tcPr>
          <w:p w14:paraId="39E690B8"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学习形式</w:t>
            </w:r>
          </w:p>
        </w:tc>
        <w:tc>
          <w:tcPr>
            <w:tcW w:w="1773" w:type="dxa"/>
            <w:gridSpan w:val="2"/>
            <w:vAlign w:val="center"/>
          </w:tcPr>
          <w:p w14:paraId="5D4AA48E"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学习层次</w:t>
            </w:r>
          </w:p>
        </w:tc>
        <w:tc>
          <w:tcPr>
            <w:tcW w:w="1450" w:type="dxa"/>
            <w:vAlign w:val="center"/>
          </w:tcPr>
          <w:p w14:paraId="1397C0E4"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学制</w:t>
            </w:r>
          </w:p>
        </w:tc>
      </w:tr>
      <w:tr w:rsidR="008848AB" w14:paraId="4E3D0B95" w14:textId="77777777" w:rsidTr="00EC634D">
        <w:trPr>
          <w:gridAfter w:val="1"/>
          <w:wAfter w:w="22" w:type="dxa"/>
          <w:trHeight w:val="397"/>
          <w:jc w:val="center"/>
        </w:trPr>
        <w:tc>
          <w:tcPr>
            <w:tcW w:w="1566" w:type="dxa"/>
            <w:gridSpan w:val="2"/>
            <w:tcMar>
              <w:left w:w="0" w:type="dxa"/>
              <w:right w:w="0" w:type="dxa"/>
            </w:tcMar>
            <w:vAlign w:val="center"/>
          </w:tcPr>
          <w:p w14:paraId="1E4BC1BB"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920" w:type="dxa"/>
            <w:gridSpan w:val="3"/>
            <w:vAlign w:val="center"/>
          </w:tcPr>
          <w:p w14:paraId="5B53DDC0"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773" w:type="dxa"/>
            <w:gridSpan w:val="2"/>
            <w:vAlign w:val="center"/>
          </w:tcPr>
          <w:p w14:paraId="3B6EFF25"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773" w:type="dxa"/>
            <w:gridSpan w:val="2"/>
            <w:vAlign w:val="center"/>
          </w:tcPr>
          <w:p w14:paraId="2C3EF39A"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450" w:type="dxa"/>
            <w:vAlign w:val="center"/>
          </w:tcPr>
          <w:p w14:paraId="06142787"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14361683" w14:textId="77777777" w:rsidTr="00EC634D">
        <w:trPr>
          <w:gridAfter w:val="1"/>
          <w:wAfter w:w="22" w:type="dxa"/>
          <w:trHeight w:val="397"/>
          <w:jc w:val="center"/>
        </w:trPr>
        <w:tc>
          <w:tcPr>
            <w:tcW w:w="1566" w:type="dxa"/>
            <w:gridSpan w:val="2"/>
            <w:tcMar>
              <w:left w:w="0" w:type="dxa"/>
              <w:right w:w="0" w:type="dxa"/>
            </w:tcMar>
            <w:vAlign w:val="center"/>
          </w:tcPr>
          <w:p w14:paraId="16F22D0C"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参加工作</w:t>
            </w:r>
          </w:p>
          <w:p w14:paraId="63B6D7A2"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时间</w:t>
            </w:r>
          </w:p>
        </w:tc>
        <w:tc>
          <w:tcPr>
            <w:tcW w:w="1146" w:type="dxa"/>
            <w:gridSpan w:val="2"/>
            <w:vAlign w:val="center"/>
          </w:tcPr>
          <w:p w14:paraId="787B5D7B"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民族</w:t>
            </w:r>
          </w:p>
        </w:tc>
        <w:tc>
          <w:tcPr>
            <w:tcW w:w="2547" w:type="dxa"/>
            <w:gridSpan w:val="3"/>
            <w:vAlign w:val="center"/>
          </w:tcPr>
          <w:p w14:paraId="2FBE2CA6"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职业</w:t>
            </w:r>
          </w:p>
        </w:tc>
        <w:tc>
          <w:tcPr>
            <w:tcW w:w="1773" w:type="dxa"/>
            <w:gridSpan w:val="2"/>
            <w:vAlign w:val="center"/>
          </w:tcPr>
          <w:p w14:paraId="2DC3A49D"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其 他</w:t>
            </w:r>
          </w:p>
        </w:tc>
        <w:tc>
          <w:tcPr>
            <w:tcW w:w="1450" w:type="dxa"/>
            <w:vAlign w:val="center"/>
          </w:tcPr>
          <w:p w14:paraId="458ED960"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优录照顾</w:t>
            </w:r>
          </w:p>
        </w:tc>
      </w:tr>
      <w:tr w:rsidR="008848AB" w14:paraId="525816F7" w14:textId="77777777" w:rsidTr="00EC634D">
        <w:trPr>
          <w:gridAfter w:val="1"/>
          <w:wAfter w:w="22" w:type="dxa"/>
          <w:trHeight w:val="397"/>
          <w:jc w:val="center"/>
        </w:trPr>
        <w:tc>
          <w:tcPr>
            <w:tcW w:w="1566" w:type="dxa"/>
            <w:gridSpan w:val="2"/>
            <w:tcMar>
              <w:left w:w="0" w:type="dxa"/>
              <w:right w:w="0" w:type="dxa"/>
            </w:tcMar>
            <w:vAlign w:val="center"/>
          </w:tcPr>
          <w:p w14:paraId="7A0A62DF"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146" w:type="dxa"/>
            <w:gridSpan w:val="2"/>
            <w:vAlign w:val="center"/>
          </w:tcPr>
          <w:p w14:paraId="7B80098E"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547" w:type="dxa"/>
            <w:gridSpan w:val="3"/>
            <w:vAlign w:val="center"/>
          </w:tcPr>
          <w:p w14:paraId="79FB9939"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773" w:type="dxa"/>
            <w:gridSpan w:val="2"/>
            <w:vAlign w:val="center"/>
          </w:tcPr>
          <w:p w14:paraId="44321DA9"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450" w:type="dxa"/>
            <w:vAlign w:val="center"/>
          </w:tcPr>
          <w:p w14:paraId="51A8C345"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5434812F" w14:textId="77777777" w:rsidTr="00EC634D">
        <w:trPr>
          <w:gridAfter w:val="1"/>
          <w:wAfter w:w="22" w:type="dxa"/>
          <w:trHeight w:val="397"/>
          <w:jc w:val="center"/>
        </w:trPr>
        <w:tc>
          <w:tcPr>
            <w:tcW w:w="798" w:type="dxa"/>
            <w:vMerge w:val="restart"/>
            <w:tcMar>
              <w:left w:w="0" w:type="dxa"/>
              <w:right w:w="0" w:type="dxa"/>
            </w:tcMar>
            <w:textDirection w:val="tbRlV"/>
            <w:vAlign w:val="center"/>
          </w:tcPr>
          <w:p w14:paraId="1875E6F6" w14:textId="77777777" w:rsidR="008848AB" w:rsidRDefault="008848AB" w:rsidP="00EC634D">
            <w:pPr>
              <w:adjustRightInd w:val="0"/>
              <w:snapToGrid w:val="0"/>
              <w:spacing w:line="240" w:lineRule="auto"/>
              <w:ind w:left="113" w:right="113" w:firstLineChars="0" w:firstLine="0"/>
              <w:jc w:val="center"/>
              <w:rPr>
                <w:rFonts w:asciiTheme="minorEastAsia" w:hAnsiTheme="minorEastAsia"/>
                <w:sz w:val="18"/>
                <w:szCs w:val="18"/>
              </w:rPr>
            </w:pPr>
            <w:r>
              <w:rPr>
                <w:rFonts w:asciiTheme="minorEastAsia" w:hAnsiTheme="minorEastAsia" w:hint="eastAsia"/>
                <w:sz w:val="18"/>
                <w:szCs w:val="18"/>
              </w:rPr>
              <w:t>(从小学毕业填起)</w:t>
            </w:r>
          </w:p>
          <w:p w14:paraId="7E2A2E0D" w14:textId="77777777" w:rsidR="008848AB" w:rsidRDefault="008848AB" w:rsidP="00EC634D">
            <w:pPr>
              <w:adjustRightInd w:val="0"/>
              <w:snapToGrid w:val="0"/>
              <w:spacing w:line="240" w:lineRule="auto"/>
              <w:ind w:left="113" w:right="113" w:firstLineChars="0" w:firstLine="0"/>
              <w:jc w:val="center"/>
              <w:rPr>
                <w:rFonts w:asciiTheme="minorEastAsia" w:hAnsiTheme="minorEastAsia"/>
                <w:sz w:val="18"/>
                <w:szCs w:val="18"/>
              </w:rPr>
            </w:pPr>
            <w:r>
              <w:rPr>
                <w:rFonts w:asciiTheme="minorEastAsia" w:hAnsiTheme="minorEastAsia" w:hint="eastAsia"/>
                <w:sz w:val="18"/>
                <w:szCs w:val="18"/>
              </w:rPr>
              <w:t>本人简历</w:t>
            </w:r>
          </w:p>
        </w:tc>
        <w:tc>
          <w:tcPr>
            <w:tcW w:w="3010" w:type="dxa"/>
            <w:gridSpan w:val="5"/>
            <w:vAlign w:val="center"/>
          </w:tcPr>
          <w:p w14:paraId="33359BE3"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起止</w:t>
            </w:r>
          </w:p>
          <w:p w14:paraId="2AAA3459"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年月</w:t>
            </w:r>
          </w:p>
        </w:tc>
        <w:tc>
          <w:tcPr>
            <w:tcW w:w="2486" w:type="dxa"/>
            <w:gridSpan w:val="2"/>
            <w:vAlign w:val="center"/>
          </w:tcPr>
          <w:p w14:paraId="5EA70ED9" w14:textId="77777777" w:rsidR="008848AB" w:rsidRDefault="008848AB" w:rsidP="00EC634D">
            <w:pPr>
              <w:adjustRightInd w:val="0"/>
              <w:snapToGrid w:val="0"/>
              <w:spacing w:line="240" w:lineRule="auto"/>
              <w:ind w:firstLineChars="0" w:firstLine="0"/>
              <w:jc w:val="center"/>
              <w:rPr>
                <w:rFonts w:asciiTheme="minorEastAsia" w:hAnsiTheme="minorEastAsia"/>
                <w:b/>
                <w:sz w:val="18"/>
                <w:szCs w:val="18"/>
              </w:rPr>
            </w:pPr>
            <w:r>
              <w:rPr>
                <w:rFonts w:asciiTheme="minorEastAsia" w:hAnsiTheme="minorEastAsia" w:hint="eastAsia"/>
                <w:sz w:val="18"/>
                <w:szCs w:val="18"/>
              </w:rPr>
              <w:t>所　在　单　位</w:t>
            </w:r>
          </w:p>
        </w:tc>
        <w:tc>
          <w:tcPr>
            <w:tcW w:w="2188" w:type="dxa"/>
            <w:gridSpan w:val="2"/>
            <w:vAlign w:val="center"/>
          </w:tcPr>
          <w:p w14:paraId="49F196D7" w14:textId="77777777" w:rsidR="008848AB" w:rsidRDefault="008848AB" w:rsidP="00EC634D">
            <w:pPr>
              <w:adjustRightInd w:val="0"/>
              <w:snapToGrid w:val="0"/>
              <w:spacing w:line="240" w:lineRule="auto"/>
              <w:ind w:firstLineChars="0" w:firstLine="0"/>
              <w:jc w:val="center"/>
              <w:rPr>
                <w:rFonts w:asciiTheme="minorEastAsia" w:hAnsiTheme="minorEastAsia"/>
                <w:b/>
                <w:sz w:val="18"/>
                <w:szCs w:val="18"/>
              </w:rPr>
            </w:pPr>
            <w:r>
              <w:rPr>
                <w:rFonts w:asciiTheme="minorEastAsia" w:hAnsiTheme="minorEastAsia" w:hint="eastAsia"/>
                <w:sz w:val="18"/>
                <w:szCs w:val="18"/>
              </w:rPr>
              <w:t>职　务</w:t>
            </w:r>
          </w:p>
        </w:tc>
      </w:tr>
      <w:tr w:rsidR="008848AB" w14:paraId="7D85739F" w14:textId="77777777" w:rsidTr="00EC634D">
        <w:trPr>
          <w:gridAfter w:val="1"/>
          <w:wAfter w:w="22" w:type="dxa"/>
          <w:trHeight w:val="397"/>
          <w:jc w:val="center"/>
        </w:trPr>
        <w:tc>
          <w:tcPr>
            <w:tcW w:w="798" w:type="dxa"/>
            <w:vMerge/>
            <w:tcMar>
              <w:left w:w="0" w:type="dxa"/>
              <w:right w:w="0" w:type="dxa"/>
            </w:tcMar>
            <w:vAlign w:val="center"/>
          </w:tcPr>
          <w:p w14:paraId="7D4CC20F"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3010" w:type="dxa"/>
            <w:gridSpan w:val="5"/>
            <w:vAlign w:val="center"/>
          </w:tcPr>
          <w:p w14:paraId="04BDBF6D"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486" w:type="dxa"/>
            <w:gridSpan w:val="2"/>
            <w:vAlign w:val="center"/>
          </w:tcPr>
          <w:p w14:paraId="7E656361"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188" w:type="dxa"/>
            <w:gridSpan w:val="2"/>
            <w:vAlign w:val="center"/>
          </w:tcPr>
          <w:p w14:paraId="12A27594"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2D66B31B" w14:textId="77777777" w:rsidTr="00EC634D">
        <w:trPr>
          <w:gridAfter w:val="1"/>
          <w:wAfter w:w="22" w:type="dxa"/>
          <w:trHeight w:val="397"/>
          <w:jc w:val="center"/>
        </w:trPr>
        <w:tc>
          <w:tcPr>
            <w:tcW w:w="798" w:type="dxa"/>
            <w:vMerge/>
            <w:tcMar>
              <w:left w:w="0" w:type="dxa"/>
              <w:right w:w="0" w:type="dxa"/>
            </w:tcMar>
            <w:vAlign w:val="center"/>
          </w:tcPr>
          <w:p w14:paraId="03B19832"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3010" w:type="dxa"/>
            <w:gridSpan w:val="5"/>
            <w:vAlign w:val="center"/>
          </w:tcPr>
          <w:p w14:paraId="4F286C56"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486" w:type="dxa"/>
            <w:gridSpan w:val="2"/>
            <w:vAlign w:val="center"/>
          </w:tcPr>
          <w:p w14:paraId="5CD10598"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188" w:type="dxa"/>
            <w:gridSpan w:val="2"/>
            <w:vAlign w:val="center"/>
          </w:tcPr>
          <w:p w14:paraId="59D076B4"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52AEC528" w14:textId="77777777" w:rsidTr="00EC634D">
        <w:trPr>
          <w:gridAfter w:val="1"/>
          <w:wAfter w:w="22" w:type="dxa"/>
          <w:trHeight w:val="397"/>
          <w:jc w:val="center"/>
        </w:trPr>
        <w:tc>
          <w:tcPr>
            <w:tcW w:w="798" w:type="dxa"/>
            <w:vMerge/>
            <w:tcMar>
              <w:left w:w="0" w:type="dxa"/>
              <w:right w:w="0" w:type="dxa"/>
            </w:tcMar>
            <w:vAlign w:val="center"/>
          </w:tcPr>
          <w:p w14:paraId="57F1D2DF"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3010" w:type="dxa"/>
            <w:gridSpan w:val="5"/>
            <w:vAlign w:val="center"/>
          </w:tcPr>
          <w:p w14:paraId="73339A76"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486" w:type="dxa"/>
            <w:gridSpan w:val="2"/>
            <w:vAlign w:val="center"/>
          </w:tcPr>
          <w:p w14:paraId="1DB99ED3"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188" w:type="dxa"/>
            <w:gridSpan w:val="2"/>
            <w:vAlign w:val="center"/>
          </w:tcPr>
          <w:p w14:paraId="750EC52A"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2D1D6E58" w14:textId="77777777" w:rsidTr="00EC634D">
        <w:trPr>
          <w:gridAfter w:val="1"/>
          <w:wAfter w:w="22" w:type="dxa"/>
          <w:trHeight w:val="397"/>
          <w:jc w:val="center"/>
        </w:trPr>
        <w:tc>
          <w:tcPr>
            <w:tcW w:w="798" w:type="dxa"/>
            <w:vMerge/>
            <w:tcMar>
              <w:left w:w="0" w:type="dxa"/>
              <w:right w:w="0" w:type="dxa"/>
            </w:tcMar>
            <w:vAlign w:val="center"/>
          </w:tcPr>
          <w:p w14:paraId="15CE74C3"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3010" w:type="dxa"/>
            <w:gridSpan w:val="5"/>
            <w:vAlign w:val="center"/>
          </w:tcPr>
          <w:p w14:paraId="2C621F87"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486" w:type="dxa"/>
            <w:gridSpan w:val="2"/>
            <w:vAlign w:val="center"/>
          </w:tcPr>
          <w:p w14:paraId="4B604AD8"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188" w:type="dxa"/>
            <w:gridSpan w:val="2"/>
            <w:vAlign w:val="center"/>
          </w:tcPr>
          <w:p w14:paraId="48242147"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624E9853" w14:textId="77777777" w:rsidTr="00EC634D">
        <w:trPr>
          <w:gridAfter w:val="1"/>
          <w:wAfter w:w="22" w:type="dxa"/>
          <w:trHeight w:val="397"/>
          <w:jc w:val="center"/>
        </w:trPr>
        <w:tc>
          <w:tcPr>
            <w:tcW w:w="798" w:type="dxa"/>
            <w:vMerge/>
            <w:tcMar>
              <w:left w:w="0" w:type="dxa"/>
              <w:right w:w="0" w:type="dxa"/>
            </w:tcMar>
            <w:vAlign w:val="center"/>
          </w:tcPr>
          <w:p w14:paraId="5D1EFFBB"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3010" w:type="dxa"/>
            <w:gridSpan w:val="5"/>
            <w:vAlign w:val="center"/>
          </w:tcPr>
          <w:p w14:paraId="09459A01"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486" w:type="dxa"/>
            <w:gridSpan w:val="2"/>
            <w:vAlign w:val="center"/>
          </w:tcPr>
          <w:p w14:paraId="4E31CF83"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188" w:type="dxa"/>
            <w:gridSpan w:val="2"/>
            <w:vAlign w:val="center"/>
          </w:tcPr>
          <w:p w14:paraId="67F2A270"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2FE05ABC" w14:textId="77777777" w:rsidTr="00EC634D">
        <w:trPr>
          <w:trHeight w:val="397"/>
          <w:jc w:val="center"/>
        </w:trPr>
        <w:tc>
          <w:tcPr>
            <w:tcW w:w="798" w:type="dxa"/>
            <w:vMerge w:val="restart"/>
            <w:tcMar>
              <w:left w:w="0" w:type="dxa"/>
              <w:right w:w="0" w:type="dxa"/>
            </w:tcMar>
            <w:textDirection w:val="tbRlV"/>
            <w:vAlign w:val="center"/>
          </w:tcPr>
          <w:p w14:paraId="7C3688BB" w14:textId="77777777" w:rsidR="008848AB" w:rsidRDefault="008848AB" w:rsidP="00EC634D">
            <w:pPr>
              <w:adjustRightInd w:val="0"/>
              <w:snapToGrid w:val="0"/>
              <w:spacing w:line="240" w:lineRule="auto"/>
              <w:ind w:left="113" w:right="113" w:firstLineChars="0" w:firstLine="0"/>
              <w:jc w:val="center"/>
              <w:rPr>
                <w:rFonts w:asciiTheme="minorEastAsia" w:hAnsiTheme="minorEastAsia"/>
                <w:sz w:val="18"/>
                <w:szCs w:val="18"/>
              </w:rPr>
            </w:pPr>
            <w:r>
              <w:rPr>
                <w:rFonts w:asciiTheme="minorEastAsia" w:hAnsiTheme="minorEastAsia" w:hint="eastAsia"/>
                <w:sz w:val="18"/>
                <w:szCs w:val="18"/>
              </w:rPr>
              <w:t>家 庭 主 要 成 员 情 况</w:t>
            </w:r>
          </w:p>
        </w:tc>
        <w:tc>
          <w:tcPr>
            <w:tcW w:w="1668" w:type="dxa"/>
            <w:gridSpan w:val="2"/>
            <w:vAlign w:val="center"/>
          </w:tcPr>
          <w:p w14:paraId="5328734E"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姓名</w:t>
            </w:r>
          </w:p>
        </w:tc>
        <w:tc>
          <w:tcPr>
            <w:tcW w:w="1342" w:type="dxa"/>
            <w:gridSpan w:val="3"/>
            <w:vAlign w:val="center"/>
          </w:tcPr>
          <w:p w14:paraId="51DC5D76"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与本人关系</w:t>
            </w:r>
          </w:p>
        </w:tc>
        <w:tc>
          <w:tcPr>
            <w:tcW w:w="2486" w:type="dxa"/>
            <w:gridSpan w:val="2"/>
            <w:vAlign w:val="center"/>
          </w:tcPr>
          <w:p w14:paraId="0DFA67D0"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工　作　单　位</w:t>
            </w:r>
          </w:p>
        </w:tc>
        <w:tc>
          <w:tcPr>
            <w:tcW w:w="2210" w:type="dxa"/>
            <w:gridSpan w:val="3"/>
            <w:vAlign w:val="center"/>
          </w:tcPr>
          <w:p w14:paraId="5A6D5846"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r>
              <w:rPr>
                <w:rFonts w:asciiTheme="minorEastAsia" w:hAnsiTheme="minorEastAsia" w:hint="eastAsia"/>
                <w:sz w:val="18"/>
                <w:szCs w:val="18"/>
              </w:rPr>
              <w:t>职　务</w:t>
            </w:r>
          </w:p>
        </w:tc>
      </w:tr>
      <w:tr w:rsidR="008848AB" w14:paraId="41A91782" w14:textId="77777777" w:rsidTr="00EC634D">
        <w:trPr>
          <w:trHeight w:val="397"/>
          <w:jc w:val="center"/>
        </w:trPr>
        <w:tc>
          <w:tcPr>
            <w:tcW w:w="798" w:type="dxa"/>
            <w:vMerge/>
            <w:tcMar>
              <w:left w:w="0" w:type="dxa"/>
              <w:right w:w="0" w:type="dxa"/>
            </w:tcMar>
            <w:vAlign w:val="center"/>
          </w:tcPr>
          <w:p w14:paraId="4D05A7F3"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668" w:type="dxa"/>
            <w:gridSpan w:val="2"/>
            <w:vAlign w:val="center"/>
          </w:tcPr>
          <w:p w14:paraId="6D090452"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342" w:type="dxa"/>
            <w:gridSpan w:val="3"/>
            <w:vAlign w:val="center"/>
          </w:tcPr>
          <w:p w14:paraId="0DF79EF9"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486" w:type="dxa"/>
            <w:gridSpan w:val="2"/>
            <w:vAlign w:val="center"/>
          </w:tcPr>
          <w:p w14:paraId="6F9A808F"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210" w:type="dxa"/>
            <w:gridSpan w:val="3"/>
            <w:vAlign w:val="center"/>
          </w:tcPr>
          <w:p w14:paraId="1542E071"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6A3722AD" w14:textId="77777777" w:rsidTr="00EC634D">
        <w:trPr>
          <w:trHeight w:val="397"/>
          <w:jc w:val="center"/>
        </w:trPr>
        <w:tc>
          <w:tcPr>
            <w:tcW w:w="798" w:type="dxa"/>
            <w:vMerge/>
            <w:tcMar>
              <w:left w:w="0" w:type="dxa"/>
              <w:right w:w="0" w:type="dxa"/>
            </w:tcMar>
            <w:vAlign w:val="center"/>
          </w:tcPr>
          <w:p w14:paraId="0EF7A282"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668" w:type="dxa"/>
            <w:gridSpan w:val="2"/>
            <w:vAlign w:val="center"/>
          </w:tcPr>
          <w:p w14:paraId="4D220541"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342" w:type="dxa"/>
            <w:gridSpan w:val="3"/>
            <w:vAlign w:val="center"/>
          </w:tcPr>
          <w:p w14:paraId="2D307903"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486" w:type="dxa"/>
            <w:gridSpan w:val="2"/>
            <w:vAlign w:val="center"/>
          </w:tcPr>
          <w:p w14:paraId="379F3F3B"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210" w:type="dxa"/>
            <w:gridSpan w:val="3"/>
            <w:vAlign w:val="center"/>
          </w:tcPr>
          <w:p w14:paraId="73499DC9"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61E7FD49" w14:textId="77777777" w:rsidTr="00EC634D">
        <w:trPr>
          <w:trHeight w:val="397"/>
          <w:jc w:val="center"/>
        </w:trPr>
        <w:tc>
          <w:tcPr>
            <w:tcW w:w="798" w:type="dxa"/>
            <w:vMerge/>
            <w:tcMar>
              <w:left w:w="0" w:type="dxa"/>
              <w:right w:w="0" w:type="dxa"/>
            </w:tcMar>
            <w:vAlign w:val="center"/>
          </w:tcPr>
          <w:p w14:paraId="603A2E06"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668" w:type="dxa"/>
            <w:gridSpan w:val="2"/>
            <w:vAlign w:val="center"/>
          </w:tcPr>
          <w:p w14:paraId="33047A97"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342" w:type="dxa"/>
            <w:gridSpan w:val="3"/>
            <w:vAlign w:val="center"/>
          </w:tcPr>
          <w:p w14:paraId="4DDFC799"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486" w:type="dxa"/>
            <w:gridSpan w:val="2"/>
            <w:vAlign w:val="center"/>
          </w:tcPr>
          <w:p w14:paraId="1CF92322"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210" w:type="dxa"/>
            <w:gridSpan w:val="3"/>
            <w:vAlign w:val="center"/>
          </w:tcPr>
          <w:p w14:paraId="1CC58E12"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02B2A744" w14:textId="77777777" w:rsidTr="00EC634D">
        <w:trPr>
          <w:trHeight w:val="397"/>
          <w:jc w:val="center"/>
        </w:trPr>
        <w:tc>
          <w:tcPr>
            <w:tcW w:w="798" w:type="dxa"/>
            <w:vMerge/>
            <w:tcMar>
              <w:left w:w="0" w:type="dxa"/>
              <w:right w:w="0" w:type="dxa"/>
            </w:tcMar>
            <w:vAlign w:val="center"/>
          </w:tcPr>
          <w:p w14:paraId="1BECD4EE"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668" w:type="dxa"/>
            <w:gridSpan w:val="2"/>
            <w:vAlign w:val="center"/>
          </w:tcPr>
          <w:p w14:paraId="67B16827"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1342" w:type="dxa"/>
            <w:gridSpan w:val="3"/>
            <w:vAlign w:val="center"/>
          </w:tcPr>
          <w:p w14:paraId="1BF59B21"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486" w:type="dxa"/>
            <w:gridSpan w:val="2"/>
            <w:vAlign w:val="center"/>
          </w:tcPr>
          <w:p w14:paraId="384CF73D"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c>
          <w:tcPr>
            <w:tcW w:w="2210" w:type="dxa"/>
            <w:gridSpan w:val="3"/>
            <w:vAlign w:val="center"/>
          </w:tcPr>
          <w:p w14:paraId="7BB5A61D" w14:textId="77777777" w:rsidR="008848AB" w:rsidRDefault="008848AB" w:rsidP="00EC634D">
            <w:pPr>
              <w:adjustRightInd w:val="0"/>
              <w:snapToGrid w:val="0"/>
              <w:spacing w:line="240" w:lineRule="auto"/>
              <w:ind w:firstLineChars="0" w:firstLine="0"/>
              <w:jc w:val="center"/>
              <w:rPr>
                <w:rFonts w:asciiTheme="minorEastAsia" w:hAnsiTheme="minorEastAsia"/>
                <w:sz w:val="18"/>
                <w:szCs w:val="18"/>
              </w:rPr>
            </w:pPr>
          </w:p>
        </w:tc>
      </w:tr>
      <w:tr w:rsidR="008848AB" w14:paraId="4E05AEF6" w14:textId="77777777" w:rsidTr="00EC634D">
        <w:trPr>
          <w:gridAfter w:val="1"/>
          <w:wAfter w:w="22" w:type="dxa"/>
          <w:cantSplit/>
          <w:trHeight w:val="397"/>
          <w:jc w:val="center"/>
        </w:trPr>
        <w:tc>
          <w:tcPr>
            <w:tcW w:w="798" w:type="dxa"/>
            <w:textDirection w:val="tbRlV"/>
            <w:vAlign w:val="center"/>
          </w:tcPr>
          <w:p w14:paraId="1AC79194" w14:textId="77777777" w:rsidR="008848AB" w:rsidRDefault="008848AB" w:rsidP="00EC634D">
            <w:pPr>
              <w:adjustRightInd w:val="0"/>
              <w:snapToGrid w:val="0"/>
              <w:spacing w:line="240" w:lineRule="auto"/>
              <w:ind w:left="113" w:right="113" w:firstLineChars="0" w:firstLine="0"/>
              <w:jc w:val="center"/>
              <w:rPr>
                <w:rFonts w:asciiTheme="minorEastAsia" w:hAnsiTheme="minorEastAsia"/>
                <w:sz w:val="18"/>
                <w:szCs w:val="18"/>
              </w:rPr>
            </w:pPr>
          </w:p>
          <w:p w14:paraId="7528A53E" w14:textId="77777777" w:rsidR="008848AB" w:rsidRDefault="008848AB" w:rsidP="00EC634D">
            <w:pPr>
              <w:adjustRightInd w:val="0"/>
              <w:snapToGrid w:val="0"/>
              <w:spacing w:line="240" w:lineRule="auto"/>
              <w:ind w:left="5" w:right="113" w:firstLineChars="0" w:firstLine="0"/>
              <w:jc w:val="center"/>
              <w:rPr>
                <w:rFonts w:asciiTheme="minorEastAsia" w:hAnsiTheme="minorEastAsia"/>
                <w:sz w:val="18"/>
                <w:szCs w:val="18"/>
              </w:rPr>
            </w:pPr>
            <w:r>
              <w:rPr>
                <w:rFonts w:asciiTheme="minorEastAsia" w:hAnsiTheme="minorEastAsia" w:hint="eastAsia"/>
                <w:sz w:val="18"/>
                <w:szCs w:val="18"/>
              </w:rPr>
              <w:t>承诺书</w:t>
            </w:r>
          </w:p>
          <w:p w14:paraId="3358417F" w14:textId="77777777" w:rsidR="008848AB" w:rsidRDefault="008848AB" w:rsidP="00EC634D">
            <w:pPr>
              <w:adjustRightInd w:val="0"/>
              <w:snapToGrid w:val="0"/>
              <w:spacing w:line="240" w:lineRule="auto"/>
              <w:ind w:left="5" w:right="113" w:firstLineChars="0" w:firstLine="0"/>
              <w:jc w:val="center"/>
              <w:rPr>
                <w:rFonts w:asciiTheme="minorEastAsia" w:hAnsiTheme="minorEastAsia"/>
                <w:sz w:val="18"/>
                <w:szCs w:val="18"/>
              </w:rPr>
            </w:pPr>
          </w:p>
        </w:tc>
        <w:tc>
          <w:tcPr>
            <w:tcW w:w="7684" w:type="dxa"/>
            <w:gridSpan w:val="9"/>
          </w:tcPr>
          <w:p w14:paraId="5BD57648" w14:textId="77777777" w:rsidR="008848AB" w:rsidRDefault="008848AB" w:rsidP="00EC634D">
            <w:pPr>
              <w:adjustRightInd w:val="0"/>
              <w:snapToGrid w:val="0"/>
              <w:spacing w:line="240" w:lineRule="auto"/>
              <w:ind w:firstLineChars="0" w:firstLine="0"/>
              <w:rPr>
                <w:rFonts w:asciiTheme="minorEastAsia" w:hAnsiTheme="minorEastAsia"/>
                <w:sz w:val="18"/>
                <w:szCs w:val="18"/>
              </w:rPr>
            </w:pPr>
            <w:r>
              <w:rPr>
                <w:rFonts w:asciiTheme="minorEastAsia" w:hAnsiTheme="minorEastAsia" w:hint="eastAsia"/>
                <w:sz w:val="18"/>
                <w:szCs w:val="18"/>
              </w:rPr>
              <w:t>本人经认真核对，以上信息真实、准确、无误。</w:t>
            </w:r>
            <w:r>
              <w:rPr>
                <w:rFonts w:asciiTheme="minorEastAsia" w:hAnsiTheme="minorEastAsia" w:hint="eastAsia"/>
                <w:sz w:val="18"/>
                <w:szCs w:val="18"/>
                <w:u w:val="single"/>
              </w:rPr>
              <w:t>（抄录以上信息并签名）</w:t>
            </w:r>
          </w:p>
          <w:p w14:paraId="27279D7F" w14:textId="77777777" w:rsidR="008848AB" w:rsidRDefault="008848AB" w:rsidP="00EC634D">
            <w:pPr>
              <w:widowControl/>
              <w:adjustRightInd w:val="0"/>
              <w:snapToGrid w:val="0"/>
              <w:spacing w:line="240" w:lineRule="auto"/>
              <w:ind w:firstLineChars="0" w:firstLine="0"/>
              <w:jc w:val="left"/>
              <w:rPr>
                <w:rFonts w:asciiTheme="minorEastAsia" w:hAnsiTheme="minorEastAsia"/>
                <w:sz w:val="18"/>
                <w:szCs w:val="18"/>
                <w:u w:val="single"/>
              </w:rPr>
            </w:pPr>
            <w:r>
              <w:rPr>
                <w:rFonts w:asciiTheme="minorEastAsia" w:hAnsiTheme="minorEastAsia" w:hint="eastAsia"/>
                <w:sz w:val="18"/>
                <w:szCs w:val="18"/>
                <w:u w:val="single"/>
              </w:rPr>
              <w:t xml:space="preserve">                                                                                     </w:t>
            </w:r>
          </w:p>
          <w:p w14:paraId="35D1D5D9" w14:textId="77777777" w:rsidR="008848AB" w:rsidRDefault="008848AB" w:rsidP="00EC634D">
            <w:pPr>
              <w:adjustRightInd w:val="0"/>
              <w:snapToGrid w:val="0"/>
              <w:spacing w:line="240" w:lineRule="auto"/>
              <w:ind w:firstLineChars="0" w:firstLine="0"/>
              <w:jc w:val="right"/>
              <w:rPr>
                <w:rFonts w:asciiTheme="minorEastAsia" w:hAnsiTheme="minorEastAsia"/>
                <w:sz w:val="18"/>
                <w:szCs w:val="18"/>
              </w:rPr>
            </w:pPr>
            <w:r>
              <w:rPr>
                <w:rFonts w:asciiTheme="minorEastAsia" w:hAnsiTheme="minorEastAsia" w:hint="eastAsia"/>
                <w:sz w:val="18"/>
                <w:szCs w:val="18"/>
              </w:rPr>
              <w:t xml:space="preserve">本人签名 </w:t>
            </w:r>
            <w:r>
              <w:rPr>
                <w:rFonts w:asciiTheme="minorEastAsia" w:hAnsiTheme="minorEastAsia" w:hint="eastAsia"/>
                <w:sz w:val="18"/>
                <w:szCs w:val="18"/>
                <w:u w:val="single"/>
              </w:rPr>
              <w:t xml:space="preserve">          </w:t>
            </w:r>
            <w:r>
              <w:rPr>
                <w:rFonts w:asciiTheme="minorEastAsia" w:hAnsiTheme="minorEastAsia" w:hint="eastAsia"/>
                <w:sz w:val="18"/>
                <w:szCs w:val="18"/>
              </w:rPr>
              <w:t xml:space="preserve">                年     月     日  </w:t>
            </w:r>
          </w:p>
        </w:tc>
      </w:tr>
    </w:tbl>
    <w:p w14:paraId="4B15F7FF" w14:textId="77777777" w:rsidR="008848AB" w:rsidRDefault="008848AB" w:rsidP="008848AB">
      <w:pPr>
        <w:adjustRightInd w:val="0"/>
        <w:snapToGrid w:val="0"/>
        <w:spacing w:line="280" w:lineRule="exact"/>
        <w:ind w:firstLine="420"/>
        <w:rPr>
          <w:rFonts w:asciiTheme="minorEastAsia" w:hAnsiTheme="minorEastAsia"/>
          <w:b/>
          <w:sz w:val="21"/>
          <w:szCs w:val="21"/>
        </w:rPr>
      </w:pPr>
      <w:r>
        <w:rPr>
          <w:rFonts w:asciiTheme="minorEastAsia" w:hAnsiTheme="minorEastAsia" w:hint="eastAsia"/>
          <w:sz w:val="21"/>
          <w:szCs w:val="21"/>
        </w:rPr>
        <w:t>注：专升本学生须在反面粘贴</w:t>
      </w:r>
      <w:r>
        <w:rPr>
          <w:rFonts w:asciiTheme="minorEastAsia" w:hAnsiTheme="minorEastAsia" w:hint="eastAsia"/>
          <w:b/>
          <w:sz w:val="21"/>
          <w:szCs w:val="21"/>
        </w:rPr>
        <w:t>专科毕业证书复印件</w:t>
      </w:r>
      <w:r>
        <w:rPr>
          <w:rFonts w:asciiTheme="minorEastAsia" w:hAnsiTheme="minorEastAsia" w:hint="eastAsia"/>
          <w:sz w:val="21"/>
          <w:szCs w:val="21"/>
        </w:rPr>
        <w:t>和</w:t>
      </w:r>
      <w:r>
        <w:rPr>
          <w:rFonts w:asciiTheme="minorEastAsia" w:hAnsiTheme="minorEastAsia" w:hint="eastAsia"/>
          <w:b/>
          <w:sz w:val="21"/>
          <w:szCs w:val="21"/>
        </w:rPr>
        <w:t>教育部的专科学历在线验证报告。</w:t>
      </w:r>
    </w:p>
    <w:p w14:paraId="24D7C94E" w14:textId="77777777" w:rsidR="008848AB" w:rsidRDefault="008848AB" w:rsidP="008848AB">
      <w:pPr>
        <w:adjustRightInd w:val="0"/>
        <w:snapToGrid w:val="0"/>
        <w:spacing w:line="280" w:lineRule="exact"/>
        <w:ind w:firstLine="420"/>
        <w:rPr>
          <w:rFonts w:cs="Times New Roman"/>
        </w:rPr>
      </w:pPr>
      <w:r>
        <w:rPr>
          <w:rFonts w:cs="Times New Roman"/>
          <w:sz w:val="21"/>
          <w:szCs w:val="21"/>
        </w:rPr>
        <w:t>网址：</w:t>
      </w:r>
      <w:r>
        <w:rPr>
          <w:rFonts w:cs="Times New Roman"/>
          <w:sz w:val="21"/>
          <w:szCs w:val="21"/>
        </w:rPr>
        <w:t>http://www.chsi.com.cn/xlcx/</w:t>
      </w:r>
      <w:r>
        <w:rPr>
          <w:rFonts w:cs="Times New Roman"/>
          <w:sz w:val="21"/>
          <w:szCs w:val="21"/>
        </w:rPr>
        <w:br w:type="page"/>
      </w:r>
    </w:p>
    <w:p w14:paraId="6680EA51" w14:textId="77777777" w:rsidR="00071DF7" w:rsidRDefault="008848AB" w:rsidP="008848AB">
      <w:pPr>
        <w:spacing w:line="240" w:lineRule="auto"/>
        <w:ind w:firstLineChars="0" w:firstLine="0"/>
        <w:rPr>
          <w:rFonts w:asciiTheme="minorEastAsia" w:eastAsiaTheme="minorEastAsia" w:hAnsiTheme="minorEastAsia"/>
        </w:rPr>
      </w:pPr>
      <w:r>
        <w:rPr>
          <w:rFonts w:asciiTheme="minorEastAsia" w:eastAsiaTheme="minorEastAsia" w:hAnsiTheme="minorEastAsia" w:hint="eastAsia"/>
        </w:rPr>
        <w:lastRenderedPageBreak/>
        <w:t>附表2：</w:t>
      </w:r>
    </w:p>
    <w:p w14:paraId="05527CBF" w14:textId="2C285B47" w:rsidR="008848AB" w:rsidRDefault="00071DF7" w:rsidP="008848AB">
      <w:pPr>
        <w:spacing w:line="240" w:lineRule="auto"/>
        <w:ind w:firstLineChars="0" w:firstLine="0"/>
        <w:rPr>
          <w:rFonts w:asciiTheme="minorEastAsia" w:eastAsiaTheme="minorEastAsia" w:hAnsiTheme="minorEastAsia"/>
        </w:rPr>
      </w:pPr>
      <w:r>
        <w:rPr>
          <w:noProof/>
        </w:rPr>
        <w:drawing>
          <wp:inline distT="0" distB="0" distL="0" distR="0" wp14:anchorId="23427269" wp14:editId="624A0672">
            <wp:extent cx="5627930" cy="7920841"/>
            <wp:effectExtent l="0" t="0" r="0" b="4445"/>
            <wp:docPr id="13649749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74909" name=""/>
                    <pic:cNvPicPr/>
                  </pic:nvPicPr>
                  <pic:blipFill>
                    <a:blip r:embed="rId7"/>
                    <a:stretch>
                      <a:fillRect/>
                    </a:stretch>
                  </pic:blipFill>
                  <pic:spPr>
                    <a:xfrm>
                      <a:off x="0" y="0"/>
                      <a:ext cx="5633795" cy="7929095"/>
                    </a:xfrm>
                    <a:prstGeom prst="rect">
                      <a:avLst/>
                    </a:prstGeom>
                  </pic:spPr>
                </pic:pic>
              </a:graphicData>
            </a:graphic>
          </wp:inline>
        </w:drawing>
      </w:r>
    </w:p>
    <w:p w14:paraId="488862D5" w14:textId="556FDCC5" w:rsidR="00DA49A8" w:rsidRDefault="00DA49A8" w:rsidP="008848AB">
      <w:pPr>
        <w:ind w:firstLine="480"/>
      </w:pPr>
    </w:p>
    <w:sectPr w:rsidR="00DA49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AB"/>
    <w:rsid w:val="000240A8"/>
    <w:rsid w:val="00071DF7"/>
    <w:rsid w:val="000818D6"/>
    <w:rsid w:val="000D0088"/>
    <w:rsid w:val="00135492"/>
    <w:rsid w:val="00140F30"/>
    <w:rsid w:val="00150BA8"/>
    <w:rsid w:val="00151F06"/>
    <w:rsid w:val="001559FC"/>
    <w:rsid w:val="001A2401"/>
    <w:rsid w:val="001E3FAD"/>
    <w:rsid w:val="00204DE0"/>
    <w:rsid w:val="00272B99"/>
    <w:rsid w:val="002826AF"/>
    <w:rsid w:val="00283E1A"/>
    <w:rsid w:val="00290370"/>
    <w:rsid w:val="00290E63"/>
    <w:rsid w:val="002920C4"/>
    <w:rsid w:val="002B23E5"/>
    <w:rsid w:val="002B6B88"/>
    <w:rsid w:val="002F33B9"/>
    <w:rsid w:val="002F653D"/>
    <w:rsid w:val="00301201"/>
    <w:rsid w:val="00311C99"/>
    <w:rsid w:val="00324849"/>
    <w:rsid w:val="00326680"/>
    <w:rsid w:val="0035042C"/>
    <w:rsid w:val="0037603B"/>
    <w:rsid w:val="00380464"/>
    <w:rsid w:val="003900D0"/>
    <w:rsid w:val="003A7BA9"/>
    <w:rsid w:val="003C1129"/>
    <w:rsid w:val="003D7BC6"/>
    <w:rsid w:val="00400E68"/>
    <w:rsid w:val="00402916"/>
    <w:rsid w:val="00421D28"/>
    <w:rsid w:val="004845D8"/>
    <w:rsid w:val="00491DAB"/>
    <w:rsid w:val="004A052E"/>
    <w:rsid w:val="004A0A01"/>
    <w:rsid w:val="004A3F86"/>
    <w:rsid w:val="004A6C00"/>
    <w:rsid w:val="004C11A0"/>
    <w:rsid w:val="004E420E"/>
    <w:rsid w:val="004F4A68"/>
    <w:rsid w:val="00526CBE"/>
    <w:rsid w:val="005356AF"/>
    <w:rsid w:val="00557E2C"/>
    <w:rsid w:val="005A5402"/>
    <w:rsid w:val="005C5E2B"/>
    <w:rsid w:val="005D73A4"/>
    <w:rsid w:val="006100A9"/>
    <w:rsid w:val="0064616A"/>
    <w:rsid w:val="006462D2"/>
    <w:rsid w:val="0067726B"/>
    <w:rsid w:val="00684703"/>
    <w:rsid w:val="006C5D4D"/>
    <w:rsid w:val="006D2FA3"/>
    <w:rsid w:val="006E10BA"/>
    <w:rsid w:val="00707044"/>
    <w:rsid w:val="00727C93"/>
    <w:rsid w:val="0077003A"/>
    <w:rsid w:val="0077775E"/>
    <w:rsid w:val="007969B2"/>
    <w:rsid w:val="007B64E7"/>
    <w:rsid w:val="007D3E43"/>
    <w:rsid w:val="007F0D1B"/>
    <w:rsid w:val="00847A00"/>
    <w:rsid w:val="00870E6F"/>
    <w:rsid w:val="008848AB"/>
    <w:rsid w:val="00890E6C"/>
    <w:rsid w:val="008951D4"/>
    <w:rsid w:val="008B3DF7"/>
    <w:rsid w:val="008D0803"/>
    <w:rsid w:val="00900F7B"/>
    <w:rsid w:val="00901AFE"/>
    <w:rsid w:val="0090419E"/>
    <w:rsid w:val="00914569"/>
    <w:rsid w:val="00920C04"/>
    <w:rsid w:val="00937A19"/>
    <w:rsid w:val="00943D82"/>
    <w:rsid w:val="00946360"/>
    <w:rsid w:val="00950F41"/>
    <w:rsid w:val="009663A9"/>
    <w:rsid w:val="00966636"/>
    <w:rsid w:val="00972B42"/>
    <w:rsid w:val="00993408"/>
    <w:rsid w:val="009A6979"/>
    <w:rsid w:val="009B1358"/>
    <w:rsid w:val="009E67DC"/>
    <w:rsid w:val="009F5F21"/>
    <w:rsid w:val="00A23084"/>
    <w:rsid w:val="00A23103"/>
    <w:rsid w:val="00A45D12"/>
    <w:rsid w:val="00A83F04"/>
    <w:rsid w:val="00A94EE2"/>
    <w:rsid w:val="00AB36A4"/>
    <w:rsid w:val="00AF7830"/>
    <w:rsid w:val="00B03B8C"/>
    <w:rsid w:val="00B03ECD"/>
    <w:rsid w:val="00B1105B"/>
    <w:rsid w:val="00B24D73"/>
    <w:rsid w:val="00B510B1"/>
    <w:rsid w:val="00B52826"/>
    <w:rsid w:val="00B74859"/>
    <w:rsid w:val="00B85321"/>
    <w:rsid w:val="00B96DB3"/>
    <w:rsid w:val="00BA01C8"/>
    <w:rsid w:val="00BA7A0F"/>
    <w:rsid w:val="00BB3613"/>
    <w:rsid w:val="00BD02D7"/>
    <w:rsid w:val="00BF0A76"/>
    <w:rsid w:val="00BF5031"/>
    <w:rsid w:val="00C01817"/>
    <w:rsid w:val="00C46052"/>
    <w:rsid w:val="00C726F4"/>
    <w:rsid w:val="00C7703D"/>
    <w:rsid w:val="00C7756F"/>
    <w:rsid w:val="00C95265"/>
    <w:rsid w:val="00C95580"/>
    <w:rsid w:val="00CA53C5"/>
    <w:rsid w:val="00CD2709"/>
    <w:rsid w:val="00CE3CA8"/>
    <w:rsid w:val="00D0158D"/>
    <w:rsid w:val="00D07A58"/>
    <w:rsid w:val="00D45388"/>
    <w:rsid w:val="00D63C2A"/>
    <w:rsid w:val="00D66D7C"/>
    <w:rsid w:val="00D856C6"/>
    <w:rsid w:val="00D85C37"/>
    <w:rsid w:val="00D92495"/>
    <w:rsid w:val="00D9418F"/>
    <w:rsid w:val="00DA40C7"/>
    <w:rsid w:val="00DA49A8"/>
    <w:rsid w:val="00DB1A1F"/>
    <w:rsid w:val="00DC7B48"/>
    <w:rsid w:val="00DF1AD2"/>
    <w:rsid w:val="00E16904"/>
    <w:rsid w:val="00E42D13"/>
    <w:rsid w:val="00E4456B"/>
    <w:rsid w:val="00E84068"/>
    <w:rsid w:val="00EA2486"/>
    <w:rsid w:val="00EB2822"/>
    <w:rsid w:val="00EC61F7"/>
    <w:rsid w:val="00EE13A1"/>
    <w:rsid w:val="00EF1760"/>
    <w:rsid w:val="00EF2440"/>
    <w:rsid w:val="00EF6272"/>
    <w:rsid w:val="00F039AB"/>
    <w:rsid w:val="00F05383"/>
    <w:rsid w:val="00F173A7"/>
    <w:rsid w:val="00F232E5"/>
    <w:rsid w:val="00F27193"/>
    <w:rsid w:val="00F53059"/>
    <w:rsid w:val="00F60CFF"/>
    <w:rsid w:val="00F65EAA"/>
    <w:rsid w:val="00F86B5B"/>
    <w:rsid w:val="00F93656"/>
    <w:rsid w:val="00FA039D"/>
    <w:rsid w:val="00FB29CE"/>
    <w:rsid w:val="00FB64D6"/>
    <w:rsid w:val="00FD473B"/>
    <w:rsid w:val="00FF7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3164"/>
  <w15:chartTrackingRefBased/>
  <w15:docId w15:val="{A2A6ED8C-7242-4428-BC9C-922375B1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8AB"/>
    <w:pPr>
      <w:widowControl w:val="0"/>
      <w:spacing w:line="360" w:lineRule="auto"/>
      <w:ind w:firstLineChars="200" w:firstLine="1920"/>
      <w:jc w:val="both"/>
    </w:pPr>
    <w:rPr>
      <w:rFonts w:ascii="Times New Roman" w:eastAsia="宋体" w:hAnsi="Times New Roman"/>
      <w:sz w:val="24"/>
      <w:szCs w:val="24"/>
    </w:rPr>
  </w:style>
  <w:style w:type="paragraph" w:styleId="1">
    <w:name w:val="heading 1"/>
    <w:basedOn w:val="a"/>
    <w:next w:val="a"/>
    <w:link w:val="10"/>
    <w:uiPriority w:val="9"/>
    <w:qFormat/>
    <w:rsid w:val="008848AB"/>
    <w:pPr>
      <w:keepNext/>
      <w:keepLines/>
      <w:spacing w:line="240" w:lineRule="auto"/>
      <w:ind w:firstLineChars="0" w:firstLine="0"/>
      <w:jc w:val="center"/>
      <w:outlineLvl w:val="0"/>
    </w:pPr>
    <w:rPr>
      <w:rFonts w:eastAsia="方正小标宋简体"/>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8AB"/>
    <w:rPr>
      <w:rFonts w:ascii="Times New Roman" w:eastAsia="方正小标宋简体" w:hAnsi="Times New Roman"/>
      <w:kern w:val="4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267</Words>
  <Characters>1528</Characters>
  <Application>Microsoft Office Word</Application>
  <DocSecurity>0</DocSecurity>
  <Lines>12</Lines>
  <Paragraphs>3</Paragraphs>
  <ScaleCrop>false</ScaleCrop>
  <Company>a</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张明</dc:creator>
  <cp:keywords/>
  <dc:description/>
  <cp:lastModifiedBy>吴中仁</cp:lastModifiedBy>
  <cp:revision>7</cp:revision>
  <dcterms:created xsi:type="dcterms:W3CDTF">2021-03-24T07:45:00Z</dcterms:created>
  <dcterms:modified xsi:type="dcterms:W3CDTF">2024-06-05T03:36:00Z</dcterms:modified>
</cp:coreProperties>
</file>